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5B2A" w14:textId="504B31A8" w:rsidR="00CD16A0" w:rsidRDefault="007B75B8" w:rsidP="00CD16A0">
      <w:pPr>
        <w:spacing w:after="0" w:line="240" w:lineRule="auto"/>
        <w:jc w:val="center"/>
        <w:rPr>
          <w:rFonts w:cstheme="minorHAnsi"/>
          <w:b/>
          <w:bCs/>
          <w:sz w:val="24"/>
          <w:szCs w:val="24"/>
        </w:rPr>
      </w:pPr>
      <w:r w:rsidRPr="00553B97">
        <w:rPr>
          <w:rFonts w:cstheme="minorHAnsi"/>
          <w:b/>
          <w:bCs/>
          <w:sz w:val="24"/>
          <w:szCs w:val="24"/>
        </w:rPr>
        <w:t>PROCEDURA WHISTLEBLOWING</w:t>
      </w:r>
      <w:r w:rsidR="00EB3E2F" w:rsidRPr="00553B97">
        <w:rPr>
          <w:rFonts w:cstheme="minorHAnsi"/>
          <w:b/>
          <w:bCs/>
          <w:sz w:val="24"/>
          <w:szCs w:val="24"/>
        </w:rPr>
        <w:t xml:space="preserve"> </w:t>
      </w:r>
      <w:r w:rsidRPr="00553B97">
        <w:rPr>
          <w:rFonts w:cstheme="minorHAnsi"/>
          <w:b/>
          <w:bCs/>
          <w:sz w:val="24"/>
          <w:szCs w:val="24"/>
        </w:rPr>
        <w:t xml:space="preserve">DI </w:t>
      </w:r>
    </w:p>
    <w:p w14:paraId="7660FFC8" w14:textId="3BF8EE16" w:rsidR="009F076A" w:rsidRPr="00553B97" w:rsidRDefault="00CD16A0" w:rsidP="00CD16A0">
      <w:pPr>
        <w:spacing w:after="0" w:line="240" w:lineRule="auto"/>
        <w:jc w:val="center"/>
        <w:rPr>
          <w:rFonts w:cstheme="minorHAnsi"/>
          <w:b/>
          <w:bCs/>
          <w:sz w:val="24"/>
          <w:szCs w:val="24"/>
        </w:rPr>
      </w:pPr>
      <w:r w:rsidRPr="00CD16A0">
        <w:rPr>
          <w:rFonts w:cstheme="minorHAnsi"/>
          <w:b/>
          <w:bCs/>
          <w:sz w:val="24"/>
          <w:szCs w:val="24"/>
        </w:rPr>
        <w:t>VITALI FRATELLI DI ROBERTO SPA</w:t>
      </w:r>
    </w:p>
    <w:p w14:paraId="216239AC" w14:textId="77777777" w:rsidR="00CD16A0" w:rsidRDefault="00CD16A0" w:rsidP="009F076A">
      <w:pPr>
        <w:spacing w:after="0" w:line="240" w:lineRule="auto"/>
        <w:jc w:val="both"/>
        <w:rPr>
          <w:rFonts w:cstheme="minorHAnsi"/>
          <w:sz w:val="20"/>
          <w:szCs w:val="20"/>
        </w:rPr>
      </w:pPr>
    </w:p>
    <w:p w14:paraId="2E1341BB" w14:textId="784C2678" w:rsidR="009F076A" w:rsidRPr="00D937B6" w:rsidRDefault="009F076A" w:rsidP="009F076A">
      <w:pPr>
        <w:spacing w:after="0" w:line="240" w:lineRule="auto"/>
        <w:jc w:val="both"/>
        <w:rPr>
          <w:rFonts w:cstheme="minorHAnsi"/>
          <w:sz w:val="20"/>
          <w:szCs w:val="20"/>
        </w:rPr>
      </w:pPr>
      <w:r w:rsidRPr="00F94E03">
        <w:rPr>
          <w:rFonts w:cstheme="minorHAnsi"/>
          <w:sz w:val="20"/>
          <w:szCs w:val="20"/>
        </w:rPr>
        <w:t>Versione n</w:t>
      </w:r>
      <w:r w:rsidRPr="00D937B6">
        <w:rPr>
          <w:rFonts w:cstheme="minorHAnsi"/>
          <w:sz w:val="20"/>
          <w:szCs w:val="20"/>
        </w:rPr>
        <w:t xml:space="preserve">. </w:t>
      </w:r>
      <w:bookmarkStart w:id="0" w:name="_Hlk150791056"/>
      <w:r w:rsidRPr="00D937B6">
        <w:rPr>
          <w:rFonts w:cstheme="minorHAnsi"/>
          <w:sz w:val="20"/>
          <w:szCs w:val="20"/>
        </w:rPr>
        <w:t>[</w:t>
      </w:r>
      <w:r w:rsidR="00AE09A9">
        <w:rPr>
          <w:rFonts w:cstheme="minorHAnsi"/>
          <w:sz w:val="20"/>
          <w:szCs w:val="20"/>
        </w:rPr>
        <w:t>1</w:t>
      </w:r>
      <w:r w:rsidRPr="00D937B6">
        <w:rPr>
          <w:rFonts w:cstheme="minorHAnsi"/>
          <w:sz w:val="20"/>
          <w:szCs w:val="20"/>
        </w:rPr>
        <w:t>]</w:t>
      </w:r>
    </w:p>
    <w:bookmarkEnd w:id="0"/>
    <w:p w14:paraId="7C69B7A8" w14:textId="210D647A" w:rsidR="007B75B8" w:rsidRPr="00F94E03" w:rsidRDefault="009F076A" w:rsidP="002017D5">
      <w:pPr>
        <w:spacing w:after="0" w:line="240" w:lineRule="auto"/>
        <w:jc w:val="both"/>
        <w:rPr>
          <w:rFonts w:cstheme="minorHAnsi"/>
          <w:b/>
          <w:bCs/>
          <w:u w:val="single"/>
        </w:rPr>
      </w:pPr>
      <w:r w:rsidRPr="00D937B6">
        <w:rPr>
          <w:rFonts w:cstheme="minorHAnsi"/>
          <w:sz w:val="20"/>
          <w:szCs w:val="20"/>
        </w:rPr>
        <w:t xml:space="preserve">Approvata il </w:t>
      </w:r>
      <w:r w:rsidR="00AE09A9">
        <w:rPr>
          <w:rFonts w:cstheme="minorHAnsi"/>
          <w:sz w:val="20"/>
          <w:szCs w:val="20"/>
        </w:rPr>
        <w:t>15</w:t>
      </w:r>
      <w:r w:rsidRPr="00D937B6">
        <w:rPr>
          <w:rFonts w:cstheme="minorHAnsi"/>
          <w:sz w:val="20"/>
          <w:szCs w:val="20"/>
        </w:rPr>
        <w:t>/</w:t>
      </w:r>
      <w:r w:rsidR="00AE09A9">
        <w:rPr>
          <w:rFonts w:cstheme="minorHAnsi"/>
          <w:sz w:val="20"/>
          <w:szCs w:val="20"/>
        </w:rPr>
        <w:t>12</w:t>
      </w:r>
      <w:r w:rsidRPr="00D937B6">
        <w:rPr>
          <w:rFonts w:cstheme="minorHAnsi"/>
          <w:sz w:val="20"/>
          <w:szCs w:val="20"/>
        </w:rPr>
        <w:t>/</w:t>
      </w:r>
      <w:r w:rsidR="00AE09A9">
        <w:rPr>
          <w:rFonts w:cstheme="minorHAnsi"/>
          <w:sz w:val="20"/>
          <w:szCs w:val="20"/>
        </w:rPr>
        <w:t>2023</w:t>
      </w:r>
    </w:p>
    <w:p w14:paraId="49AF3BC2" w14:textId="77777777" w:rsidR="00D74041" w:rsidRPr="00F94E03" w:rsidRDefault="00D74041" w:rsidP="00A46AAE">
      <w:pPr>
        <w:spacing w:after="120" w:line="26" w:lineRule="atLeast"/>
        <w:jc w:val="both"/>
        <w:rPr>
          <w:rFonts w:cstheme="minorHAnsi"/>
          <w:b/>
          <w:bCs/>
        </w:rPr>
      </w:pPr>
    </w:p>
    <w:p w14:paraId="4C00F398" w14:textId="542774D4" w:rsidR="0033061C" w:rsidRPr="00E97E4F" w:rsidRDefault="0033061C" w:rsidP="00A46AAE">
      <w:pPr>
        <w:spacing w:after="120" w:line="26" w:lineRule="atLeast"/>
        <w:jc w:val="both"/>
        <w:rPr>
          <w:rFonts w:cstheme="minorHAnsi"/>
          <w:b/>
          <w:bCs/>
          <w:sz w:val="20"/>
          <w:szCs w:val="20"/>
        </w:rPr>
      </w:pPr>
      <w:r w:rsidRPr="00E97E4F">
        <w:rPr>
          <w:rFonts w:cstheme="minorHAnsi"/>
          <w:b/>
          <w:bCs/>
          <w:sz w:val="20"/>
          <w:szCs w:val="20"/>
        </w:rPr>
        <w:t>1. INTRODUZIONE</w:t>
      </w:r>
      <w:r w:rsidR="00F32BD0" w:rsidRPr="00E97E4F">
        <w:rPr>
          <w:rFonts w:cstheme="minorHAnsi"/>
          <w:b/>
          <w:bCs/>
          <w:sz w:val="20"/>
          <w:szCs w:val="20"/>
        </w:rPr>
        <w:t xml:space="preserve"> E CONTESTO NORMATIVO</w:t>
      </w:r>
    </w:p>
    <w:p w14:paraId="020D95DB" w14:textId="167253BC" w:rsidR="0033061C" w:rsidRPr="00E97E4F" w:rsidRDefault="0033061C" w:rsidP="00A46AAE">
      <w:pPr>
        <w:autoSpaceDE w:val="0"/>
        <w:autoSpaceDN w:val="0"/>
        <w:adjustRightInd w:val="0"/>
        <w:spacing w:after="120" w:line="26" w:lineRule="atLeast"/>
        <w:jc w:val="both"/>
        <w:rPr>
          <w:rFonts w:cstheme="minorHAnsi"/>
          <w:sz w:val="20"/>
          <w:szCs w:val="20"/>
        </w:rPr>
      </w:pPr>
      <w:r w:rsidRPr="00E97E4F">
        <w:rPr>
          <w:rFonts w:cstheme="minorHAnsi"/>
          <w:sz w:val="20"/>
          <w:szCs w:val="20"/>
        </w:rPr>
        <w:t>Il decreto legislativo n. 24</w:t>
      </w:r>
      <w:r w:rsidR="00C86A47" w:rsidRPr="00E97E4F">
        <w:rPr>
          <w:rFonts w:cstheme="minorHAnsi"/>
          <w:sz w:val="20"/>
          <w:szCs w:val="20"/>
        </w:rPr>
        <w:t>/</w:t>
      </w:r>
      <w:r w:rsidRPr="00E97E4F">
        <w:rPr>
          <w:rFonts w:cstheme="minorHAnsi"/>
          <w:sz w:val="20"/>
          <w:szCs w:val="20"/>
        </w:rPr>
        <w:t>2023, in attuazione della Direttiva (UE) 2019/1937, abroga la disciplina previgente in materia di whistleblowing (d.lgs. 179/2017) e racchiude in un unico testo normativo – per il settore pubblico e privato – il regime di protezione dei soggetti che segnalano condotte illecite di cui siano venuti a conoscenza in un contesto lavorativo</w:t>
      </w:r>
      <w:r w:rsidR="00C86A47" w:rsidRPr="00E97E4F">
        <w:rPr>
          <w:rFonts w:cstheme="minorHAnsi"/>
          <w:sz w:val="20"/>
          <w:szCs w:val="20"/>
        </w:rPr>
        <w:t xml:space="preserve"> (cd. whistleblower)</w:t>
      </w:r>
      <w:r w:rsidRPr="00E97E4F">
        <w:rPr>
          <w:rFonts w:cstheme="minorHAnsi"/>
          <w:sz w:val="20"/>
          <w:szCs w:val="20"/>
        </w:rPr>
        <w:t>.</w:t>
      </w:r>
    </w:p>
    <w:p w14:paraId="1E344293" w14:textId="035B19D6" w:rsidR="00533DB2" w:rsidRPr="00E97E4F" w:rsidRDefault="00533DB2" w:rsidP="00533DB2">
      <w:pPr>
        <w:autoSpaceDE w:val="0"/>
        <w:autoSpaceDN w:val="0"/>
        <w:adjustRightInd w:val="0"/>
        <w:spacing w:after="120" w:line="26" w:lineRule="atLeast"/>
        <w:jc w:val="both"/>
        <w:rPr>
          <w:sz w:val="20"/>
          <w:szCs w:val="20"/>
        </w:rPr>
      </w:pPr>
      <w:r w:rsidRPr="00E97E4F">
        <w:rPr>
          <w:rFonts w:cstheme="minorHAnsi"/>
          <w:sz w:val="20"/>
          <w:szCs w:val="20"/>
        </w:rPr>
        <w:t>Più in generale, i</w:t>
      </w:r>
      <w:r w:rsidRPr="00E97E4F">
        <w:rPr>
          <w:sz w:val="20"/>
          <w:szCs w:val="20"/>
        </w:rPr>
        <w:t>l framework normativo di riferimento è il seguente:</w:t>
      </w:r>
    </w:p>
    <w:p w14:paraId="55EAC98F" w14:textId="77777777" w:rsidR="00533DB2" w:rsidRPr="00E97E4F" w:rsidRDefault="00533DB2" w:rsidP="00314B33">
      <w:pPr>
        <w:pStyle w:val="Paragrafoelenco"/>
        <w:numPr>
          <w:ilvl w:val="0"/>
          <w:numId w:val="24"/>
        </w:numPr>
        <w:autoSpaceDE w:val="0"/>
        <w:autoSpaceDN w:val="0"/>
        <w:adjustRightInd w:val="0"/>
        <w:spacing w:after="120" w:line="26" w:lineRule="atLeast"/>
        <w:jc w:val="both"/>
        <w:rPr>
          <w:sz w:val="20"/>
          <w:szCs w:val="20"/>
        </w:rPr>
      </w:pPr>
      <w:r w:rsidRPr="00E97E4F">
        <w:rPr>
          <w:sz w:val="20"/>
          <w:szCs w:val="20"/>
        </w:rPr>
        <w:t>Direttiva (UE) 2019/1937</w:t>
      </w:r>
    </w:p>
    <w:p w14:paraId="2B4349B8" w14:textId="3C5C7471" w:rsidR="00533DB2" w:rsidRPr="00E97E4F" w:rsidRDefault="00533DB2" w:rsidP="00314B33">
      <w:pPr>
        <w:pStyle w:val="Paragrafoelenco"/>
        <w:numPr>
          <w:ilvl w:val="0"/>
          <w:numId w:val="24"/>
        </w:numPr>
        <w:autoSpaceDE w:val="0"/>
        <w:autoSpaceDN w:val="0"/>
        <w:adjustRightInd w:val="0"/>
        <w:spacing w:after="120" w:line="26" w:lineRule="atLeast"/>
        <w:jc w:val="both"/>
        <w:rPr>
          <w:sz w:val="20"/>
          <w:szCs w:val="20"/>
        </w:rPr>
      </w:pPr>
      <w:r w:rsidRPr="00E97E4F">
        <w:rPr>
          <w:sz w:val="20"/>
          <w:szCs w:val="20"/>
        </w:rPr>
        <w:t>Decreto Legislativo 24/2023</w:t>
      </w:r>
    </w:p>
    <w:p w14:paraId="4F6FD85B" w14:textId="77777777" w:rsidR="00533DB2" w:rsidRPr="00E97E4F" w:rsidRDefault="00533DB2" w:rsidP="00314B33">
      <w:pPr>
        <w:pStyle w:val="Paragrafoelenco"/>
        <w:numPr>
          <w:ilvl w:val="0"/>
          <w:numId w:val="24"/>
        </w:numPr>
        <w:autoSpaceDE w:val="0"/>
        <w:autoSpaceDN w:val="0"/>
        <w:adjustRightInd w:val="0"/>
        <w:spacing w:after="120" w:line="26" w:lineRule="atLeast"/>
        <w:jc w:val="both"/>
        <w:rPr>
          <w:sz w:val="20"/>
          <w:szCs w:val="20"/>
        </w:rPr>
      </w:pPr>
      <w:r w:rsidRPr="00E97E4F">
        <w:rPr>
          <w:sz w:val="20"/>
          <w:szCs w:val="20"/>
        </w:rPr>
        <w:t>Linee guida ANAC in materia di whistleblowing del 12/7/2023</w:t>
      </w:r>
    </w:p>
    <w:p w14:paraId="10CC03F6" w14:textId="6B1697DB" w:rsidR="00533DB2" w:rsidRPr="00E97E4F" w:rsidRDefault="00533DB2" w:rsidP="00314B33">
      <w:pPr>
        <w:pStyle w:val="Paragrafoelenco"/>
        <w:numPr>
          <w:ilvl w:val="0"/>
          <w:numId w:val="24"/>
        </w:numPr>
        <w:autoSpaceDE w:val="0"/>
        <w:autoSpaceDN w:val="0"/>
        <w:adjustRightInd w:val="0"/>
        <w:spacing w:after="120" w:line="26" w:lineRule="atLeast"/>
        <w:jc w:val="both"/>
        <w:rPr>
          <w:sz w:val="20"/>
          <w:szCs w:val="20"/>
        </w:rPr>
      </w:pPr>
      <w:r w:rsidRPr="00E97E4F">
        <w:rPr>
          <w:sz w:val="20"/>
          <w:szCs w:val="20"/>
        </w:rPr>
        <w:t xml:space="preserve">Decreto </w:t>
      </w:r>
      <w:r w:rsidR="00A8259E" w:rsidRPr="00E97E4F">
        <w:rPr>
          <w:sz w:val="20"/>
          <w:szCs w:val="20"/>
        </w:rPr>
        <w:t>L</w:t>
      </w:r>
      <w:r w:rsidRPr="00E97E4F">
        <w:rPr>
          <w:sz w:val="20"/>
          <w:szCs w:val="20"/>
        </w:rPr>
        <w:t>egislativo 196/2003</w:t>
      </w:r>
    </w:p>
    <w:p w14:paraId="7DC0B33B" w14:textId="77777777" w:rsidR="00533DB2" w:rsidRPr="00E97E4F" w:rsidRDefault="00533DB2" w:rsidP="00314B33">
      <w:pPr>
        <w:pStyle w:val="Paragrafoelenco"/>
        <w:numPr>
          <w:ilvl w:val="0"/>
          <w:numId w:val="24"/>
        </w:numPr>
        <w:autoSpaceDE w:val="0"/>
        <w:autoSpaceDN w:val="0"/>
        <w:adjustRightInd w:val="0"/>
        <w:spacing w:after="120" w:line="26" w:lineRule="atLeast"/>
        <w:jc w:val="both"/>
        <w:rPr>
          <w:sz w:val="20"/>
          <w:szCs w:val="20"/>
        </w:rPr>
      </w:pPr>
      <w:r w:rsidRPr="00E97E4F">
        <w:rPr>
          <w:sz w:val="20"/>
          <w:szCs w:val="20"/>
        </w:rPr>
        <w:t>Regolamento 2016/679 (GDPR)</w:t>
      </w:r>
    </w:p>
    <w:p w14:paraId="39F9AD00" w14:textId="77777777" w:rsidR="00533DB2" w:rsidRPr="00E97E4F" w:rsidRDefault="00533DB2" w:rsidP="00314B33">
      <w:pPr>
        <w:pStyle w:val="Paragrafoelenco"/>
        <w:numPr>
          <w:ilvl w:val="0"/>
          <w:numId w:val="24"/>
        </w:numPr>
        <w:autoSpaceDE w:val="0"/>
        <w:autoSpaceDN w:val="0"/>
        <w:adjustRightInd w:val="0"/>
        <w:spacing w:after="120" w:line="26" w:lineRule="atLeast"/>
        <w:jc w:val="both"/>
        <w:rPr>
          <w:sz w:val="20"/>
          <w:szCs w:val="20"/>
        </w:rPr>
      </w:pPr>
      <w:r w:rsidRPr="00E97E4F">
        <w:rPr>
          <w:sz w:val="20"/>
          <w:szCs w:val="20"/>
        </w:rPr>
        <w:t>Decreto Legislativo 231/2001</w:t>
      </w:r>
    </w:p>
    <w:p w14:paraId="706F3394" w14:textId="77777777" w:rsidR="00E8466B" w:rsidRPr="00E97E4F" w:rsidRDefault="00E8466B" w:rsidP="00E8466B">
      <w:pPr>
        <w:spacing w:after="120" w:line="26" w:lineRule="atLeast"/>
        <w:jc w:val="both"/>
        <w:rPr>
          <w:sz w:val="20"/>
          <w:szCs w:val="20"/>
        </w:rPr>
      </w:pPr>
    </w:p>
    <w:p w14:paraId="556C4EF8" w14:textId="772B4614" w:rsidR="4D0093D2" w:rsidRPr="00E97E4F" w:rsidRDefault="4D0093D2" w:rsidP="00C86A47">
      <w:pPr>
        <w:spacing w:after="120"/>
        <w:jc w:val="center"/>
        <w:rPr>
          <w:sz w:val="20"/>
          <w:szCs w:val="20"/>
        </w:rPr>
      </w:pPr>
      <w:r w:rsidRPr="00E97E4F">
        <w:rPr>
          <w:noProof/>
          <w:sz w:val="20"/>
          <w:szCs w:val="20"/>
        </w:rPr>
        <w:drawing>
          <wp:inline distT="0" distB="0" distL="0" distR="0" wp14:anchorId="71F62AA4" wp14:editId="72F4BD85">
            <wp:extent cx="6154354" cy="3243858"/>
            <wp:effectExtent l="0" t="0" r="0" b="0"/>
            <wp:docPr id="1370785321" name="Immagine 137078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54354" cy="3243858"/>
                    </a:xfrm>
                    <a:prstGeom prst="rect">
                      <a:avLst/>
                    </a:prstGeom>
                  </pic:spPr>
                </pic:pic>
              </a:graphicData>
            </a:graphic>
          </wp:inline>
        </w:drawing>
      </w:r>
    </w:p>
    <w:p w14:paraId="7E2EFCD6" w14:textId="77777777" w:rsidR="00D16EF0" w:rsidRPr="00E97E4F" w:rsidRDefault="00D16EF0" w:rsidP="7B92CA29">
      <w:pPr>
        <w:autoSpaceDE w:val="0"/>
        <w:autoSpaceDN w:val="0"/>
        <w:adjustRightInd w:val="0"/>
        <w:spacing w:after="120" w:line="26" w:lineRule="atLeast"/>
        <w:jc w:val="both"/>
        <w:rPr>
          <w:sz w:val="20"/>
          <w:szCs w:val="20"/>
        </w:rPr>
      </w:pPr>
    </w:p>
    <w:p w14:paraId="5B924447" w14:textId="549DAFBC" w:rsidR="00533DB2" w:rsidRDefault="004C0455">
      <w:pPr>
        <w:spacing w:after="120"/>
        <w:jc w:val="both"/>
        <w:rPr>
          <w:noProof/>
          <w:sz w:val="20"/>
          <w:szCs w:val="20"/>
        </w:rPr>
      </w:pPr>
      <w:r>
        <w:rPr>
          <w:noProof/>
        </w:rPr>
        <w:lastRenderedPageBreak/>
        <w:drawing>
          <wp:inline distT="0" distB="0" distL="0" distR="0" wp14:anchorId="406BA2BA" wp14:editId="12FB6798">
            <wp:extent cx="6120130" cy="3683000"/>
            <wp:effectExtent l="0" t="0" r="1270" b="0"/>
            <wp:docPr id="2083319296"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19296" name="Immagine 1" descr="Immagine che contiene testo, schermata, Carattere, design&#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683000"/>
                    </a:xfrm>
                    <a:prstGeom prst="rect">
                      <a:avLst/>
                    </a:prstGeom>
                    <a:noFill/>
                    <a:ln>
                      <a:noFill/>
                    </a:ln>
                  </pic:spPr>
                </pic:pic>
              </a:graphicData>
            </a:graphic>
          </wp:inline>
        </w:drawing>
      </w:r>
    </w:p>
    <w:p w14:paraId="2D491944" w14:textId="77777777" w:rsidR="00E346A4" w:rsidRPr="00E97E4F" w:rsidRDefault="00E346A4" w:rsidP="00A46AAE">
      <w:pPr>
        <w:spacing w:after="120" w:line="26" w:lineRule="atLeast"/>
        <w:jc w:val="both"/>
        <w:rPr>
          <w:rFonts w:cstheme="minorHAnsi"/>
          <w:b/>
          <w:bCs/>
          <w:sz w:val="20"/>
          <w:szCs w:val="20"/>
        </w:rPr>
      </w:pPr>
    </w:p>
    <w:p w14:paraId="2EF026D2" w14:textId="2BB3AEBF" w:rsidR="00975627" w:rsidRPr="00E97E4F" w:rsidRDefault="0033061C" w:rsidP="00A46AAE">
      <w:pPr>
        <w:spacing w:after="120" w:line="26" w:lineRule="atLeast"/>
        <w:jc w:val="both"/>
        <w:rPr>
          <w:rFonts w:cstheme="minorHAnsi"/>
          <w:b/>
          <w:bCs/>
          <w:sz w:val="20"/>
          <w:szCs w:val="20"/>
        </w:rPr>
      </w:pPr>
      <w:r w:rsidRPr="00E97E4F">
        <w:rPr>
          <w:rFonts w:cstheme="minorHAnsi"/>
          <w:b/>
          <w:bCs/>
          <w:sz w:val="20"/>
          <w:szCs w:val="20"/>
        </w:rPr>
        <w:t>2</w:t>
      </w:r>
      <w:r w:rsidR="00975627" w:rsidRPr="00E97E4F">
        <w:rPr>
          <w:rFonts w:cstheme="minorHAnsi"/>
          <w:b/>
          <w:bCs/>
          <w:sz w:val="20"/>
          <w:szCs w:val="20"/>
        </w:rPr>
        <w:t xml:space="preserve">. </w:t>
      </w:r>
      <w:r w:rsidR="00DD35A0" w:rsidRPr="00E97E4F">
        <w:rPr>
          <w:rFonts w:cstheme="minorHAnsi"/>
          <w:b/>
          <w:bCs/>
          <w:sz w:val="20"/>
          <w:szCs w:val="20"/>
        </w:rPr>
        <w:t>OGGETTO</w:t>
      </w:r>
      <w:r w:rsidR="0038663F" w:rsidRPr="00E97E4F">
        <w:rPr>
          <w:rFonts w:cstheme="minorHAnsi"/>
          <w:b/>
          <w:bCs/>
          <w:sz w:val="20"/>
          <w:szCs w:val="20"/>
        </w:rPr>
        <w:t xml:space="preserve"> E FINALITÀ</w:t>
      </w:r>
    </w:p>
    <w:p w14:paraId="09AC1587" w14:textId="7358DDC3" w:rsidR="00920314" w:rsidRPr="00E97E4F" w:rsidRDefault="00E51AC1" w:rsidP="7B92CA29">
      <w:pPr>
        <w:spacing w:after="120" w:line="26" w:lineRule="atLeast"/>
        <w:jc w:val="both"/>
        <w:rPr>
          <w:sz w:val="20"/>
          <w:szCs w:val="20"/>
        </w:rPr>
      </w:pPr>
      <w:r w:rsidRPr="00E51AC1">
        <w:rPr>
          <w:sz w:val="20"/>
          <w:szCs w:val="20"/>
        </w:rPr>
        <w:t xml:space="preserve">Alla luce delle disposizioni del D. Lgs. 24/2023 e del contesto normativo vigente, </w:t>
      </w:r>
      <w:r w:rsidR="006906A3" w:rsidRPr="006906A3">
        <w:rPr>
          <w:sz w:val="20"/>
          <w:szCs w:val="20"/>
        </w:rPr>
        <w:t>Vitali Fratelli Di Roberto SpA</w:t>
      </w:r>
      <w:r w:rsidR="006906A3">
        <w:rPr>
          <w:sz w:val="20"/>
          <w:szCs w:val="20"/>
        </w:rPr>
        <w:t xml:space="preserve">, P.IVA </w:t>
      </w:r>
      <w:r w:rsidR="006906A3" w:rsidRPr="006906A3">
        <w:rPr>
          <w:sz w:val="20"/>
          <w:szCs w:val="20"/>
        </w:rPr>
        <w:t>00190370130</w:t>
      </w:r>
      <w:r w:rsidR="00B4474D">
        <w:rPr>
          <w:sz w:val="20"/>
          <w:szCs w:val="20"/>
        </w:rPr>
        <w:t xml:space="preserve">, </w:t>
      </w:r>
      <w:r w:rsidR="0011559D">
        <w:rPr>
          <w:sz w:val="20"/>
          <w:szCs w:val="20"/>
        </w:rPr>
        <w:t>con sede in Calco (LC) Via Indipendenza 3</w:t>
      </w:r>
      <w:r w:rsidR="006906A3" w:rsidRPr="006906A3">
        <w:rPr>
          <w:sz w:val="20"/>
          <w:szCs w:val="20"/>
        </w:rPr>
        <w:t xml:space="preserve"> </w:t>
      </w:r>
      <w:r w:rsidRPr="00E51AC1">
        <w:rPr>
          <w:sz w:val="20"/>
          <w:szCs w:val="20"/>
        </w:rPr>
        <w:t xml:space="preserve">(di seguito anche la “Società”) ha provveduto ad attivare propri canali di segnalazione interna. </w:t>
      </w:r>
      <w:r w:rsidR="5BBDC252" w:rsidRPr="00E97E4F">
        <w:rPr>
          <w:sz w:val="20"/>
          <w:szCs w:val="20"/>
        </w:rPr>
        <w:t>Obiettiv</w:t>
      </w:r>
      <w:r w:rsidR="00CB7B22" w:rsidRPr="00E97E4F">
        <w:rPr>
          <w:sz w:val="20"/>
          <w:szCs w:val="20"/>
        </w:rPr>
        <w:t xml:space="preserve">o principale </w:t>
      </w:r>
      <w:r w:rsidR="5BBDC252" w:rsidRPr="00E97E4F">
        <w:rPr>
          <w:sz w:val="20"/>
          <w:szCs w:val="20"/>
        </w:rPr>
        <w:t xml:space="preserve">della presente </w:t>
      </w:r>
      <w:r w:rsidR="00A52428" w:rsidRPr="00E97E4F">
        <w:rPr>
          <w:sz w:val="20"/>
          <w:szCs w:val="20"/>
        </w:rPr>
        <w:t>p</w:t>
      </w:r>
      <w:r w:rsidR="00AC5465" w:rsidRPr="00E97E4F">
        <w:rPr>
          <w:sz w:val="20"/>
          <w:szCs w:val="20"/>
        </w:rPr>
        <w:t>rocedura</w:t>
      </w:r>
      <w:r w:rsidR="5BBDC252" w:rsidRPr="00E97E4F">
        <w:rPr>
          <w:sz w:val="20"/>
          <w:szCs w:val="20"/>
        </w:rPr>
        <w:t xml:space="preserve"> </w:t>
      </w:r>
      <w:r w:rsidR="00A52428" w:rsidRPr="00E97E4F">
        <w:rPr>
          <w:sz w:val="20"/>
          <w:szCs w:val="20"/>
        </w:rPr>
        <w:t xml:space="preserve">(d’ora in avanti anche la “Procedura”) </w:t>
      </w:r>
      <w:r w:rsidR="00CB7B22" w:rsidRPr="00E97E4F">
        <w:rPr>
          <w:sz w:val="20"/>
          <w:szCs w:val="20"/>
        </w:rPr>
        <w:t>è</w:t>
      </w:r>
      <w:r w:rsidR="374A9B6B" w:rsidRPr="00E97E4F">
        <w:rPr>
          <w:sz w:val="20"/>
          <w:szCs w:val="20"/>
        </w:rPr>
        <w:t xml:space="preserve"> definire:</w:t>
      </w:r>
    </w:p>
    <w:p w14:paraId="3DB66381" w14:textId="77777777" w:rsidR="000324CD" w:rsidRPr="00E97E4F" w:rsidRDefault="000324CD" w:rsidP="00314B33">
      <w:pPr>
        <w:pStyle w:val="Paragrafoelenco"/>
        <w:numPr>
          <w:ilvl w:val="0"/>
          <w:numId w:val="12"/>
        </w:numPr>
        <w:spacing w:after="0" w:line="26" w:lineRule="atLeast"/>
        <w:contextualSpacing w:val="0"/>
        <w:jc w:val="both"/>
        <w:rPr>
          <w:rFonts w:cstheme="minorHAnsi"/>
          <w:sz w:val="20"/>
          <w:szCs w:val="20"/>
        </w:rPr>
      </w:pPr>
      <w:r w:rsidRPr="00E97E4F">
        <w:rPr>
          <w:rFonts w:cstheme="minorHAnsi"/>
          <w:sz w:val="20"/>
          <w:szCs w:val="20"/>
        </w:rPr>
        <w:t xml:space="preserve">l’ambito di applicazione del sistema di segnalazione; </w:t>
      </w:r>
    </w:p>
    <w:p w14:paraId="06A6125F" w14:textId="77777777" w:rsidR="000324CD" w:rsidRPr="00E97E4F" w:rsidRDefault="000324CD" w:rsidP="00314B33">
      <w:pPr>
        <w:pStyle w:val="Paragrafoelenco"/>
        <w:numPr>
          <w:ilvl w:val="0"/>
          <w:numId w:val="12"/>
        </w:numPr>
        <w:spacing w:after="0" w:line="26" w:lineRule="atLeast"/>
        <w:contextualSpacing w:val="0"/>
        <w:jc w:val="both"/>
        <w:rPr>
          <w:rFonts w:cstheme="minorHAnsi"/>
          <w:sz w:val="20"/>
          <w:szCs w:val="20"/>
        </w:rPr>
      </w:pPr>
      <w:r w:rsidRPr="00E97E4F">
        <w:rPr>
          <w:rFonts w:cstheme="minorHAnsi"/>
          <w:sz w:val="20"/>
          <w:szCs w:val="20"/>
        </w:rPr>
        <w:t>i soggetti che possono effettuare segnalazioni;</w:t>
      </w:r>
    </w:p>
    <w:p w14:paraId="426BCC3C" w14:textId="5226B9C0" w:rsidR="00920314" w:rsidRPr="00E97E4F" w:rsidRDefault="000324CD" w:rsidP="00314B33">
      <w:pPr>
        <w:pStyle w:val="Paragrafoelenco"/>
        <w:numPr>
          <w:ilvl w:val="0"/>
          <w:numId w:val="12"/>
        </w:numPr>
        <w:spacing w:after="0" w:line="26" w:lineRule="atLeast"/>
        <w:contextualSpacing w:val="0"/>
        <w:jc w:val="both"/>
        <w:rPr>
          <w:rFonts w:cstheme="minorHAnsi"/>
          <w:sz w:val="20"/>
          <w:szCs w:val="20"/>
        </w:rPr>
      </w:pPr>
      <w:r w:rsidRPr="00E97E4F">
        <w:rPr>
          <w:rFonts w:cstheme="minorHAnsi"/>
          <w:sz w:val="20"/>
          <w:szCs w:val="20"/>
        </w:rPr>
        <w:t>il perimetro delle condotte, avvenimenti o azioni che possono essere oggetto di segnalazione;</w:t>
      </w:r>
    </w:p>
    <w:p w14:paraId="471D8137" w14:textId="305D06B0" w:rsidR="000324CD" w:rsidRPr="00E97E4F" w:rsidRDefault="000324CD" w:rsidP="00314B33">
      <w:pPr>
        <w:pStyle w:val="Paragrafoelenco"/>
        <w:numPr>
          <w:ilvl w:val="0"/>
          <w:numId w:val="12"/>
        </w:numPr>
        <w:spacing w:after="0" w:line="26" w:lineRule="atLeast"/>
        <w:contextualSpacing w:val="0"/>
        <w:jc w:val="both"/>
        <w:rPr>
          <w:rFonts w:cstheme="minorHAnsi"/>
          <w:sz w:val="20"/>
          <w:szCs w:val="20"/>
        </w:rPr>
      </w:pPr>
      <w:r w:rsidRPr="00E97E4F">
        <w:rPr>
          <w:rFonts w:cstheme="minorHAnsi"/>
          <w:sz w:val="20"/>
          <w:szCs w:val="20"/>
        </w:rPr>
        <w:t xml:space="preserve">i canali </w:t>
      </w:r>
      <w:r w:rsidR="00AC7317" w:rsidRPr="00E97E4F">
        <w:rPr>
          <w:rFonts w:cstheme="minorHAnsi"/>
          <w:sz w:val="20"/>
          <w:szCs w:val="20"/>
        </w:rPr>
        <w:t xml:space="preserve">(scritti e/o orali) </w:t>
      </w:r>
      <w:r w:rsidRPr="00E97E4F">
        <w:rPr>
          <w:rFonts w:cstheme="minorHAnsi"/>
          <w:sz w:val="20"/>
          <w:szCs w:val="20"/>
        </w:rPr>
        <w:t>attraverso cui effettuare le segnalazioni;</w:t>
      </w:r>
    </w:p>
    <w:p w14:paraId="0A045B63" w14:textId="4961E512" w:rsidR="000324CD" w:rsidRPr="00E97E4F" w:rsidRDefault="6D8B3419" w:rsidP="00314B33">
      <w:pPr>
        <w:pStyle w:val="Paragrafoelenco"/>
        <w:numPr>
          <w:ilvl w:val="0"/>
          <w:numId w:val="12"/>
        </w:numPr>
        <w:spacing w:after="0" w:line="26" w:lineRule="atLeast"/>
        <w:jc w:val="both"/>
        <w:rPr>
          <w:sz w:val="20"/>
          <w:szCs w:val="20"/>
        </w:rPr>
      </w:pPr>
      <w:r w:rsidRPr="00E97E4F">
        <w:rPr>
          <w:sz w:val="20"/>
          <w:szCs w:val="20"/>
        </w:rPr>
        <w:t>i principi e le regole generali che governano il processo di segnalazione, incluse le tutele</w:t>
      </w:r>
      <w:r w:rsidR="7105F4FC" w:rsidRPr="00E97E4F">
        <w:rPr>
          <w:sz w:val="20"/>
          <w:szCs w:val="20"/>
        </w:rPr>
        <w:t xml:space="preserve"> rivolte </w:t>
      </w:r>
      <w:r w:rsidR="7F5CEE63" w:rsidRPr="00E97E4F">
        <w:rPr>
          <w:sz w:val="20"/>
          <w:szCs w:val="20"/>
        </w:rPr>
        <w:t>a</w:t>
      </w:r>
      <w:r w:rsidRPr="00E97E4F">
        <w:rPr>
          <w:sz w:val="20"/>
          <w:szCs w:val="20"/>
        </w:rPr>
        <w:t>l soggetto segnalante</w:t>
      </w:r>
      <w:r w:rsidR="66D62157" w:rsidRPr="00E97E4F">
        <w:rPr>
          <w:sz w:val="20"/>
          <w:szCs w:val="20"/>
        </w:rPr>
        <w:t xml:space="preserve">, </w:t>
      </w:r>
      <w:r w:rsidR="0BAC1771" w:rsidRPr="00E97E4F">
        <w:rPr>
          <w:sz w:val="20"/>
          <w:szCs w:val="20"/>
        </w:rPr>
        <w:t>al s</w:t>
      </w:r>
      <w:r w:rsidR="316758EC" w:rsidRPr="00E97E4F">
        <w:rPr>
          <w:sz w:val="20"/>
          <w:szCs w:val="20"/>
        </w:rPr>
        <w:t>o</w:t>
      </w:r>
      <w:r w:rsidRPr="00E97E4F">
        <w:rPr>
          <w:sz w:val="20"/>
          <w:szCs w:val="20"/>
        </w:rPr>
        <w:t xml:space="preserve">ggetto </w:t>
      </w:r>
      <w:r w:rsidR="466F613E" w:rsidRPr="00E97E4F">
        <w:rPr>
          <w:sz w:val="20"/>
          <w:szCs w:val="20"/>
        </w:rPr>
        <w:t xml:space="preserve">coinvolto (c.d. </w:t>
      </w:r>
      <w:r w:rsidRPr="00E97E4F">
        <w:rPr>
          <w:sz w:val="20"/>
          <w:szCs w:val="20"/>
        </w:rPr>
        <w:t>segnalato</w:t>
      </w:r>
      <w:r w:rsidR="4DDC43A8" w:rsidRPr="00E97E4F">
        <w:rPr>
          <w:sz w:val="20"/>
          <w:szCs w:val="20"/>
        </w:rPr>
        <w:t xml:space="preserve">) </w:t>
      </w:r>
      <w:r w:rsidR="4E16DD80" w:rsidRPr="00E97E4F">
        <w:rPr>
          <w:sz w:val="20"/>
          <w:szCs w:val="20"/>
        </w:rPr>
        <w:t xml:space="preserve">e </w:t>
      </w:r>
      <w:r w:rsidR="31B6B20E" w:rsidRPr="00E97E4F">
        <w:rPr>
          <w:sz w:val="20"/>
          <w:szCs w:val="20"/>
        </w:rPr>
        <w:t>ai soggetti eventualmente menzionati</w:t>
      </w:r>
      <w:r w:rsidRPr="00E97E4F">
        <w:rPr>
          <w:sz w:val="20"/>
          <w:szCs w:val="20"/>
        </w:rPr>
        <w:t>, nonché le conseguenze di eventuali abusi nell’utilizzo dei canali istituiti;</w:t>
      </w:r>
    </w:p>
    <w:p w14:paraId="44401D62" w14:textId="427C4AFC" w:rsidR="000324CD" w:rsidRPr="00E97E4F" w:rsidRDefault="6D8B3419" w:rsidP="00314B33">
      <w:pPr>
        <w:pStyle w:val="Paragrafoelenco"/>
        <w:numPr>
          <w:ilvl w:val="0"/>
          <w:numId w:val="12"/>
        </w:numPr>
        <w:spacing w:after="0" w:line="26" w:lineRule="atLeast"/>
        <w:jc w:val="both"/>
        <w:rPr>
          <w:sz w:val="20"/>
          <w:szCs w:val="20"/>
        </w:rPr>
      </w:pPr>
      <w:r w:rsidRPr="00E97E4F">
        <w:rPr>
          <w:sz w:val="20"/>
          <w:szCs w:val="20"/>
        </w:rPr>
        <w:t xml:space="preserve">il processo di gestione delle Segnalazioni nelle sue varie fasi, </w:t>
      </w:r>
      <w:r w:rsidR="1007D6A0" w:rsidRPr="00E97E4F">
        <w:rPr>
          <w:sz w:val="20"/>
          <w:szCs w:val="20"/>
        </w:rPr>
        <w:t>con l’identificazione dei</w:t>
      </w:r>
      <w:r w:rsidRPr="00E97E4F">
        <w:rPr>
          <w:sz w:val="20"/>
          <w:szCs w:val="20"/>
        </w:rPr>
        <w:t xml:space="preserve"> ruoli, </w:t>
      </w:r>
      <w:r w:rsidR="55AC3B2F" w:rsidRPr="00E97E4F">
        <w:rPr>
          <w:sz w:val="20"/>
          <w:szCs w:val="20"/>
        </w:rPr>
        <w:t>del</w:t>
      </w:r>
      <w:r w:rsidRPr="00E97E4F">
        <w:rPr>
          <w:sz w:val="20"/>
          <w:szCs w:val="20"/>
        </w:rPr>
        <w:t xml:space="preserve">le responsabilità e </w:t>
      </w:r>
      <w:r w:rsidR="6492E368" w:rsidRPr="00E97E4F">
        <w:rPr>
          <w:sz w:val="20"/>
          <w:szCs w:val="20"/>
        </w:rPr>
        <w:t>del</w:t>
      </w:r>
      <w:r w:rsidRPr="00E97E4F">
        <w:rPr>
          <w:sz w:val="20"/>
          <w:szCs w:val="20"/>
        </w:rPr>
        <w:t>le modalità operative.</w:t>
      </w:r>
    </w:p>
    <w:p w14:paraId="1CC7363D" w14:textId="77777777" w:rsidR="0034667A" w:rsidRPr="00E97E4F" w:rsidRDefault="0034667A" w:rsidP="00A46AAE">
      <w:pPr>
        <w:spacing w:after="120" w:line="26" w:lineRule="atLeast"/>
        <w:jc w:val="both"/>
        <w:rPr>
          <w:rFonts w:cstheme="minorHAnsi"/>
          <w:b/>
          <w:bCs/>
          <w:sz w:val="20"/>
          <w:szCs w:val="20"/>
        </w:rPr>
      </w:pPr>
    </w:p>
    <w:p w14:paraId="532DBDAB" w14:textId="7B2A31D8" w:rsidR="009501EC" w:rsidRPr="00E97E4F" w:rsidRDefault="005508AD" w:rsidP="00A46AAE">
      <w:pPr>
        <w:spacing w:after="120" w:line="26" w:lineRule="atLeast"/>
        <w:jc w:val="both"/>
        <w:rPr>
          <w:rFonts w:cstheme="minorHAnsi"/>
          <w:b/>
          <w:bCs/>
          <w:sz w:val="20"/>
          <w:szCs w:val="20"/>
        </w:rPr>
      </w:pPr>
      <w:r w:rsidRPr="00E97E4F">
        <w:rPr>
          <w:rFonts w:cstheme="minorHAnsi"/>
          <w:b/>
          <w:bCs/>
          <w:sz w:val="20"/>
          <w:szCs w:val="20"/>
        </w:rPr>
        <w:t>3</w:t>
      </w:r>
      <w:r w:rsidR="00975627" w:rsidRPr="00E97E4F">
        <w:rPr>
          <w:rFonts w:cstheme="minorHAnsi"/>
          <w:b/>
          <w:bCs/>
          <w:sz w:val="20"/>
          <w:szCs w:val="20"/>
        </w:rPr>
        <w:t>. DEFINIZIONI</w:t>
      </w:r>
      <w:r w:rsidR="00561EB6" w:rsidRPr="00E97E4F">
        <w:rPr>
          <w:rFonts w:cstheme="minorHAnsi"/>
          <w:b/>
          <w:bCs/>
          <w:sz w:val="20"/>
          <w:szCs w:val="20"/>
        </w:rPr>
        <w:t xml:space="preserve"> </w:t>
      </w:r>
    </w:p>
    <w:p w14:paraId="5DEC394F" w14:textId="4C0AC4D4" w:rsidR="009501EC" w:rsidRPr="00E97E4F" w:rsidRDefault="71A2C3D0" w:rsidP="003C6587">
      <w:pPr>
        <w:spacing w:after="120"/>
        <w:jc w:val="both"/>
        <w:rPr>
          <w:sz w:val="20"/>
          <w:szCs w:val="20"/>
        </w:rPr>
      </w:pPr>
      <w:r w:rsidRPr="00E97E4F">
        <w:rPr>
          <w:sz w:val="20"/>
          <w:szCs w:val="20"/>
        </w:rPr>
        <w:t xml:space="preserve">Ai fini </w:t>
      </w:r>
      <w:r w:rsidR="409EC985" w:rsidRPr="00E97E4F">
        <w:rPr>
          <w:sz w:val="20"/>
          <w:szCs w:val="20"/>
        </w:rPr>
        <w:t xml:space="preserve">della presente </w:t>
      </w:r>
      <w:r w:rsidR="00AC5465" w:rsidRPr="00E97E4F">
        <w:rPr>
          <w:sz w:val="20"/>
          <w:szCs w:val="20"/>
        </w:rPr>
        <w:t>Procedura</w:t>
      </w:r>
      <w:r w:rsidR="00CB7B22" w:rsidRPr="00E97E4F">
        <w:rPr>
          <w:sz w:val="20"/>
          <w:szCs w:val="20"/>
        </w:rPr>
        <w:t>, ove non espressamente e/o diversamente previsto, valgono le definizioni terminologiche di cui all’art. 2 del D. Lgs. 24/2023, e in particolare:</w:t>
      </w:r>
    </w:p>
    <w:p w14:paraId="7509DC8E" w14:textId="14C7FD4D" w:rsidR="009501EC" w:rsidRPr="00E97E4F" w:rsidRDefault="23B9B645"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eastAsia="Times New Roman" w:cstheme="minorHAnsi"/>
          <w:sz w:val="20"/>
          <w:szCs w:val="20"/>
          <w:lang w:eastAsia="it-IT"/>
        </w:rPr>
      </w:pPr>
      <w:r w:rsidRPr="00E97E4F">
        <w:rPr>
          <w:rFonts w:eastAsia="Times New Roman"/>
          <w:sz w:val="20"/>
          <w:szCs w:val="20"/>
          <w:lang w:eastAsia="it-IT"/>
        </w:rPr>
        <w:t>“</w:t>
      </w:r>
      <w:r w:rsidRPr="00E97E4F">
        <w:rPr>
          <w:rFonts w:eastAsia="Times New Roman"/>
          <w:b/>
          <w:bCs/>
          <w:i/>
          <w:iCs/>
          <w:sz w:val="20"/>
          <w:szCs w:val="20"/>
          <w:lang w:eastAsia="it-IT"/>
        </w:rPr>
        <w:t>violazione</w:t>
      </w:r>
      <w:r w:rsidRPr="00E97E4F">
        <w:rPr>
          <w:rFonts w:eastAsia="Times New Roman"/>
          <w:sz w:val="20"/>
          <w:szCs w:val="20"/>
          <w:lang w:eastAsia="it-IT"/>
        </w:rPr>
        <w:t xml:space="preserve">” o </w:t>
      </w:r>
      <w:r w:rsidR="30CB813D" w:rsidRPr="00E97E4F">
        <w:rPr>
          <w:rFonts w:eastAsia="Times New Roman"/>
          <w:sz w:val="20"/>
          <w:szCs w:val="20"/>
          <w:lang w:eastAsia="it-IT"/>
        </w:rPr>
        <w:t>“</w:t>
      </w:r>
      <w:r w:rsidR="71A2C3D0" w:rsidRPr="00E97E4F">
        <w:rPr>
          <w:rFonts w:eastAsia="Times New Roman"/>
          <w:b/>
          <w:bCs/>
          <w:i/>
          <w:iCs/>
          <w:sz w:val="20"/>
          <w:szCs w:val="20"/>
          <w:lang w:eastAsia="it-IT"/>
        </w:rPr>
        <w:t>violazioni</w:t>
      </w:r>
      <w:r w:rsidR="30CB813D" w:rsidRPr="00E97E4F">
        <w:rPr>
          <w:rFonts w:eastAsia="Times New Roman"/>
          <w:sz w:val="20"/>
          <w:szCs w:val="20"/>
          <w:lang w:eastAsia="it-IT"/>
        </w:rPr>
        <w:t>”</w:t>
      </w:r>
      <w:r w:rsidR="71A2C3D0" w:rsidRPr="00E97E4F">
        <w:rPr>
          <w:rFonts w:eastAsia="Times New Roman"/>
          <w:sz w:val="20"/>
          <w:szCs w:val="20"/>
          <w:lang w:eastAsia="it-IT"/>
        </w:rPr>
        <w:t xml:space="preserve">: comportamenti, </w:t>
      </w:r>
      <w:r w:rsidR="59DC6117" w:rsidRPr="00E97E4F">
        <w:rPr>
          <w:rFonts w:eastAsia="Times New Roman"/>
          <w:sz w:val="20"/>
          <w:szCs w:val="20"/>
          <w:lang w:eastAsia="it-IT"/>
        </w:rPr>
        <w:t>a</w:t>
      </w:r>
      <w:r w:rsidR="71A2C3D0" w:rsidRPr="00E97E4F">
        <w:rPr>
          <w:rFonts w:eastAsia="Times New Roman"/>
          <w:sz w:val="20"/>
          <w:szCs w:val="20"/>
          <w:lang w:eastAsia="it-IT"/>
        </w:rPr>
        <w:t>tti od omissioni che ledono l'interesse pubblico o l'integrit</w:t>
      </w:r>
      <w:r w:rsidR="59DC6117" w:rsidRPr="00E97E4F">
        <w:rPr>
          <w:rFonts w:eastAsia="Times New Roman"/>
          <w:sz w:val="20"/>
          <w:szCs w:val="20"/>
          <w:lang w:eastAsia="it-IT"/>
        </w:rPr>
        <w:t>à</w:t>
      </w:r>
      <w:r w:rsidR="71A2C3D0" w:rsidRPr="00E97E4F">
        <w:rPr>
          <w:rFonts w:eastAsia="Times New Roman"/>
          <w:sz w:val="20"/>
          <w:szCs w:val="20"/>
          <w:lang w:eastAsia="it-IT"/>
        </w:rPr>
        <w:t xml:space="preserve"> dell'amministrazione pubblica o dell'ente privato</w:t>
      </w:r>
      <w:r w:rsidR="5A679000" w:rsidRPr="00E97E4F">
        <w:rPr>
          <w:rFonts w:eastAsia="Times New Roman"/>
          <w:sz w:val="20"/>
          <w:szCs w:val="20"/>
          <w:lang w:eastAsia="it-IT"/>
        </w:rPr>
        <w:t>, così come specificati</w:t>
      </w:r>
      <w:r w:rsidR="71A2C3D0" w:rsidRPr="00E97E4F">
        <w:rPr>
          <w:rFonts w:eastAsia="Times New Roman"/>
          <w:sz w:val="20"/>
          <w:szCs w:val="20"/>
          <w:lang w:eastAsia="it-IT"/>
        </w:rPr>
        <w:t xml:space="preserve"> </w:t>
      </w:r>
      <w:r w:rsidR="5ADE751A" w:rsidRPr="00E97E4F">
        <w:rPr>
          <w:rFonts w:eastAsia="Times New Roman"/>
          <w:sz w:val="20"/>
          <w:szCs w:val="20"/>
          <w:lang w:eastAsia="it-IT"/>
        </w:rPr>
        <w:t>all’art. 2, lett. a) del D.</w:t>
      </w:r>
      <w:r w:rsidR="00821721" w:rsidRPr="00E97E4F">
        <w:rPr>
          <w:rFonts w:eastAsia="Times New Roman"/>
          <w:sz w:val="20"/>
          <w:szCs w:val="20"/>
          <w:lang w:eastAsia="it-IT"/>
        </w:rPr>
        <w:t xml:space="preserve"> </w:t>
      </w:r>
      <w:r w:rsidR="5ADE751A" w:rsidRPr="00E97E4F">
        <w:rPr>
          <w:rFonts w:eastAsia="Times New Roman"/>
          <w:sz w:val="20"/>
          <w:szCs w:val="20"/>
          <w:lang w:eastAsia="it-IT"/>
        </w:rPr>
        <w:t>Lgs. 24/2023</w:t>
      </w:r>
      <w:r w:rsidR="00BB3C38" w:rsidRPr="00E97E4F">
        <w:rPr>
          <w:rStyle w:val="Rimandonotaapidipagina"/>
          <w:rFonts w:eastAsia="Times New Roman"/>
          <w:sz w:val="20"/>
          <w:szCs w:val="20"/>
          <w:lang w:eastAsia="it-IT"/>
        </w:rPr>
        <w:footnoteReference w:id="1"/>
      </w:r>
      <w:r w:rsidR="004C0455">
        <w:rPr>
          <w:rFonts w:eastAsia="Times New Roman"/>
          <w:sz w:val="20"/>
          <w:szCs w:val="20"/>
          <w:lang w:eastAsia="it-IT"/>
        </w:rPr>
        <w:t>, per quanto applicabili</w:t>
      </w:r>
      <w:r w:rsidR="5A679000" w:rsidRPr="00E97E4F">
        <w:rPr>
          <w:rFonts w:eastAsia="Times New Roman"/>
          <w:sz w:val="20"/>
          <w:szCs w:val="20"/>
          <w:lang w:eastAsia="it-IT"/>
        </w:rPr>
        <w:t>;</w:t>
      </w:r>
    </w:p>
    <w:p w14:paraId="3D5AD4F0" w14:textId="75C5C9B3" w:rsidR="009501EC" w:rsidRPr="00E97E4F" w:rsidRDefault="30CB813D"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eastAsia="Times New Roman"/>
          <w:sz w:val="20"/>
          <w:szCs w:val="20"/>
          <w:lang w:eastAsia="it-IT"/>
        </w:rPr>
      </w:pPr>
      <w:r w:rsidRPr="00E97E4F">
        <w:rPr>
          <w:rFonts w:eastAsia="Times New Roman"/>
          <w:sz w:val="20"/>
          <w:szCs w:val="20"/>
          <w:lang w:eastAsia="it-IT"/>
        </w:rPr>
        <w:lastRenderedPageBreak/>
        <w:t>“</w:t>
      </w:r>
      <w:r w:rsidR="00821721" w:rsidRPr="00E97E4F">
        <w:rPr>
          <w:rFonts w:eastAsia="Times New Roman"/>
          <w:b/>
          <w:bCs/>
          <w:i/>
          <w:iCs/>
          <w:sz w:val="20"/>
          <w:szCs w:val="20"/>
          <w:lang w:eastAsia="it-IT"/>
        </w:rPr>
        <w:t>informazioni sulle</w:t>
      </w:r>
      <w:r w:rsidR="71A2C3D0" w:rsidRPr="00E97E4F">
        <w:rPr>
          <w:rFonts w:eastAsia="Times New Roman"/>
          <w:b/>
          <w:bCs/>
          <w:i/>
          <w:iCs/>
          <w:sz w:val="20"/>
          <w:szCs w:val="20"/>
          <w:lang w:eastAsia="it-IT"/>
        </w:rPr>
        <w:t xml:space="preserve"> violazioni</w:t>
      </w:r>
      <w:r w:rsidRPr="00E97E4F">
        <w:rPr>
          <w:rFonts w:eastAsia="Times New Roman"/>
          <w:sz w:val="20"/>
          <w:szCs w:val="20"/>
          <w:lang w:eastAsia="it-IT"/>
        </w:rPr>
        <w:t>”:</w:t>
      </w:r>
      <w:r w:rsidR="71A2C3D0" w:rsidRPr="00E97E4F">
        <w:rPr>
          <w:rFonts w:eastAsia="Times New Roman"/>
          <w:sz w:val="20"/>
          <w:szCs w:val="20"/>
          <w:lang w:eastAsia="it-IT"/>
        </w:rPr>
        <w:t xml:space="preserve"> </w:t>
      </w:r>
      <w:bookmarkStart w:id="1" w:name="_Hlk144478157"/>
      <w:r w:rsidR="71A2C3D0" w:rsidRPr="00E97E4F">
        <w:rPr>
          <w:rFonts w:eastAsia="Times New Roman"/>
          <w:sz w:val="20"/>
          <w:szCs w:val="20"/>
          <w:lang w:eastAsia="it-IT"/>
        </w:rPr>
        <w:t>informazioni, compresi i fondati sospetti, riguardanti violazioni commesse o che, sulla base di elementi concreti, potrebbero essere commesse nell'organizzazione con cui la persona segnalante o colui che</w:t>
      </w:r>
      <w:r w:rsidR="2480A4F8" w:rsidRPr="00E97E4F">
        <w:rPr>
          <w:rFonts w:eastAsia="Times New Roman"/>
          <w:sz w:val="20"/>
          <w:szCs w:val="20"/>
          <w:lang w:eastAsia="it-IT"/>
        </w:rPr>
        <w:t xml:space="preserve"> </w:t>
      </w:r>
      <w:r w:rsidR="71A2C3D0" w:rsidRPr="00E97E4F">
        <w:rPr>
          <w:rFonts w:eastAsia="Times New Roman"/>
          <w:sz w:val="20"/>
          <w:szCs w:val="20"/>
          <w:lang w:eastAsia="it-IT"/>
        </w:rPr>
        <w:t>sporge denuncia</w:t>
      </w:r>
      <w:r w:rsidR="59DC6117" w:rsidRPr="00E97E4F">
        <w:rPr>
          <w:rFonts w:eastAsia="Times New Roman"/>
          <w:sz w:val="20"/>
          <w:szCs w:val="20"/>
          <w:lang w:eastAsia="it-IT"/>
        </w:rPr>
        <w:t xml:space="preserve"> </w:t>
      </w:r>
      <w:r w:rsidR="71A2C3D0" w:rsidRPr="00E97E4F">
        <w:rPr>
          <w:rFonts w:eastAsia="Times New Roman"/>
          <w:sz w:val="20"/>
          <w:szCs w:val="20"/>
          <w:lang w:eastAsia="it-IT"/>
        </w:rPr>
        <w:t>all'autorit</w:t>
      </w:r>
      <w:r w:rsidR="59DC6117" w:rsidRPr="00E97E4F">
        <w:rPr>
          <w:rFonts w:eastAsia="Times New Roman"/>
          <w:sz w:val="20"/>
          <w:szCs w:val="20"/>
          <w:lang w:eastAsia="it-IT"/>
        </w:rPr>
        <w:t>à</w:t>
      </w:r>
      <w:r w:rsidR="71A2C3D0" w:rsidRPr="00E97E4F">
        <w:rPr>
          <w:rFonts w:eastAsia="Times New Roman"/>
          <w:sz w:val="20"/>
          <w:szCs w:val="20"/>
          <w:lang w:eastAsia="it-IT"/>
        </w:rPr>
        <w:t xml:space="preserve"> giudiziaria o contabile intrattiene un rapporto giuridico </w:t>
      </w:r>
      <w:r w:rsidR="0029407E" w:rsidRPr="00E97E4F">
        <w:rPr>
          <w:rFonts w:eastAsia="Times New Roman"/>
          <w:sz w:val="20"/>
          <w:szCs w:val="20"/>
          <w:lang w:eastAsia="it-IT"/>
        </w:rPr>
        <w:t>rilevante</w:t>
      </w:r>
      <w:r w:rsidR="0029407E" w:rsidRPr="00E97E4F">
        <w:rPr>
          <w:rStyle w:val="Rimandonotaapidipagina"/>
          <w:rFonts w:eastAsia="Times New Roman"/>
          <w:sz w:val="20"/>
          <w:szCs w:val="20"/>
          <w:lang w:eastAsia="it-IT"/>
        </w:rPr>
        <w:footnoteReference w:id="2"/>
      </w:r>
      <w:r w:rsidR="71A2C3D0" w:rsidRPr="00E97E4F">
        <w:rPr>
          <w:rFonts w:eastAsia="Times New Roman"/>
          <w:sz w:val="20"/>
          <w:szCs w:val="20"/>
          <w:lang w:eastAsia="it-IT"/>
        </w:rPr>
        <w:t xml:space="preserve">, </w:t>
      </w:r>
      <w:r w:rsidR="00821721" w:rsidRPr="00E97E4F">
        <w:rPr>
          <w:rFonts w:eastAsia="Times New Roman"/>
          <w:sz w:val="20"/>
          <w:szCs w:val="20"/>
          <w:lang w:eastAsia="it-IT"/>
        </w:rPr>
        <w:t>nonché</w:t>
      </w:r>
      <w:r w:rsidR="71A2C3D0" w:rsidRPr="00E97E4F">
        <w:rPr>
          <w:rFonts w:eastAsia="Times New Roman"/>
          <w:sz w:val="20"/>
          <w:szCs w:val="20"/>
          <w:lang w:eastAsia="it-IT"/>
        </w:rPr>
        <w:t xml:space="preserve"> gli elementi riguardanti condotte volte ad occultare tali violazioni</w:t>
      </w:r>
      <w:bookmarkEnd w:id="1"/>
      <w:r w:rsidR="71A2C3D0" w:rsidRPr="00E97E4F">
        <w:rPr>
          <w:rFonts w:eastAsia="Times New Roman"/>
          <w:sz w:val="20"/>
          <w:szCs w:val="20"/>
          <w:lang w:eastAsia="it-IT"/>
        </w:rPr>
        <w:t xml:space="preserve">; </w:t>
      </w:r>
    </w:p>
    <w:p w14:paraId="679DF399" w14:textId="4FC29396" w:rsidR="007E1FDB" w:rsidRPr="00E97E4F" w:rsidRDefault="30CB813D"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sz w:val="20"/>
          <w:szCs w:val="20"/>
        </w:rPr>
      </w:pPr>
      <w:r w:rsidRPr="00E97E4F">
        <w:rPr>
          <w:rFonts w:eastAsia="Times New Roman"/>
          <w:sz w:val="20"/>
          <w:szCs w:val="20"/>
          <w:lang w:eastAsia="it-IT"/>
        </w:rPr>
        <w:t>“</w:t>
      </w:r>
      <w:r w:rsidR="71A2C3D0" w:rsidRPr="00E97E4F">
        <w:rPr>
          <w:rFonts w:eastAsia="Times New Roman"/>
          <w:b/>
          <w:bCs/>
          <w:i/>
          <w:iCs/>
          <w:sz w:val="20"/>
          <w:szCs w:val="20"/>
          <w:lang w:eastAsia="it-IT"/>
        </w:rPr>
        <w:t>persona</w:t>
      </w:r>
      <w:r w:rsidR="71A2C3D0" w:rsidRPr="00E97E4F">
        <w:rPr>
          <w:rFonts w:eastAsia="Times New Roman"/>
          <w:i/>
          <w:iCs/>
          <w:sz w:val="20"/>
          <w:szCs w:val="20"/>
          <w:lang w:eastAsia="it-IT"/>
        </w:rPr>
        <w:t xml:space="preserve"> </w:t>
      </w:r>
      <w:r w:rsidR="71A2C3D0" w:rsidRPr="00E97E4F">
        <w:rPr>
          <w:rFonts w:eastAsia="Times New Roman"/>
          <w:b/>
          <w:bCs/>
          <w:i/>
          <w:iCs/>
          <w:sz w:val="20"/>
          <w:szCs w:val="20"/>
          <w:lang w:eastAsia="it-IT"/>
        </w:rPr>
        <w:t>segnalante</w:t>
      </w:r>
      <w:r w:rsidRPr="00E97E4F">
        <w:rPr>
          <w:rFonts w:eastAsia="Times New Roman"/>
          <w:sz w:val="20"/>
          <w:szCs w:val="20"/>
          <w:lang w:eastAsia="it-IT"/>
        </w:rPr>
        <w:t>”</w:t>
      </w:r>
      <w:r w:rsidR="486A6B74" w:rsidRPr="00E97E4F">
        <w:rPr>
          <w:rFonts w:eastAsia="Times New Roman"/>
          <w:sz w:val="20"/>
          <w:szCs w:val="20"/>
          <w:lang w:eastAsia="it-IT"/>
        </w:rPr>
        <w:t xml:space="preserve"> o “</w:t>
      </w:r>
      <w:r w:rsidR="486A6B74" w:rsidRPr="00E97E4F">
        <w:rPr>
          <w:rFonts w:eastAsia="Times New Roman"/>
          <w:b/>
          <w:bCs/>
          <w:sz w:val="20"/>
          <w:szCs w:val="20"/>
          <w:lang w:eastAsia="it-IT"/>
        </w:rPr>
        <w:t>S</w:t>
      </w:r>
      <w:r w:rsidR="486A6B74" w:rsidRPr="00E97E4F">
        <w:rPr>
          <w:rFonts w:eastAsia="Times New Roman"/>
          <w:b/>
          <w:bCs/>
          <w:i/>
          <w:iCs/>
          <w:sz w:val="20"/>
          <w:szCs w:val="20"/>
          <w:lang w:eastAsia="it-IT"/>
        </w:rPr>
        <w:t>egnalante</w:t>
      </w:r>
      <w:r w:rsidR="486A6B74" w:rsidRPr="00E97E4F">
        <w:rPr>
          <w:rFonts w:eastAsia="Times New Roman"/>
          <w:sz w:val="20"/>
          <w:szCs w:val="20"/>
          <w:lang w:eastAsia="it-IT"/>
        </w:rPr>
        <w:t>” o “</w:t>
      </w:r>
      <w:r w:rsidR="486A6B74" w:rsidRPr="00E97E4F">
        <w:rPr>
          <w:rFonts w:eastAsia="Times New Roman"/>
          <w:b/>
          <w:bCs/>
          <w:i/>
          <w:iCs/>
          <w:sz w:val="20"/>
          <w:szCs w:val="20"/>
          <w:lang w:eastAsia="it-IT"/>
        </w:rPr>
        <w:t>Reporter</w:t>
      </w:r>
      <w:r w:rsidR="486A6B74" w:rsidRPr="00E97E4F">
        <w:rPr>
          <w:rFonts w:eastAsia="Times New Roman"/>
          <w:sz w:val="20"/>
          <w:szCs w:val="20"/>
          <w:lang w:eastAsia="it-IT"/>
        </w:rPr>
        <w:t>”</w:t>
      </w:r>
      <w:r w:rsidR="001F4526" w:rsidRPr="00E97E4F">
        <w:rPr>
          <w:rFonts w:eastAsia="Times New Roman"/>
          <w:sz w:val="20"/>
          <w:szCs w:val="20"/>
          <w:lang w:eastAsia="it-IT"/>
        </w:rPr>
        <w:t xml:space="preserve"> </w:t>
      </w:r>
      <w:r w:rsidR="00237907" w:rsidRPr="00E97E4F">
        <w:rPr>
          <w:rFonts w:eastAsia="Times New Roman"/>
          <w:sz w:val="20"/>
          <w:szCs w:val="20"/>
          <w:lang w:eastAsia="it-IT"/>
        </w:rPr>
        <w:t>o “</w:t>
      </w:r>
      <w:r w:rsidR="00237907" w:rsidRPr="00E97E4F">
        <w:rPr>
          <w:rFonts w:eastAsia="Times New Roman"/>
          <w:b/>
          <w:bCs/>
          <w:i/>
          <w:iCs/>
          <w:sz w:val="20"/>
          <w:szCs w:val="20"/>
          <w:lang w:eastAsia="it-IT"/>
        </w:rPr>
        <w:t>W</w:t>
      </w:r>
      <w:r w:rsidR="001F4526" w:rsidRPr="00E97E4F">
        <w:rPr>
          <w:rFonts w:eastAsia="Times New Roman"/>
          <w:b/>
          <w:bCs/>
          <w:i/>
          <w:iCs/>
          <w:sz w:val="20"/>
          <w:szCs w:val="20"/>
          <w:lang w:eastAsia="it-IT"/>
        </w:rPr>
        <w:t>histleblower</w:t>
      </w:r>
      <w:r w:rsidR="00237907" w:rsidRPr="00E97E4F">
        <w:rPr>
          <w:rFonts w:eastAsia="Times New Roman"/>
          <w:i/>
          <w:iCs/>
          <w:sz w:val="20"/>
          <w:szCs w:val="20"/>
          <w:lang w:eastAsia="it-IT"/>
        </w:rPr>
        <w:t>”</w:t>
      </w:r>
      <w:r w:rsidR="71A2C3D0" w:rsidRPr="00E97E4F">
        <w:rPr>
          <w:rFonts w:eastAsia="Times New Roman"/>
          <w:sz w:val="20"/>
          <w:szCs w:val="20"/>
          <w:lang w:eastAsia="it-IT"/>
        </w:rPr>
        <w:t xml:space="preserve">: la persona fisica che effettua la segnalazione o la </w:t>
      </w:r>
      <w:r w:rsidR="485C2C1E" w:rsidRPr="00E97E4F">
        <w:rPr>
          <w:rFonts w:eastAsia="Times New Roman"/>
          <w:sz w:val="20"/>
          <w:szCs w:val="20"/>
          <w:lang w:eastAsia="it-IT"/>
        </w:rPr>
        <w:t>divulgazione pubblica</w:t>
      </w:r>
      <w:r w:rsidR="71A2C3D0" w:rsidRPr="00E97E4F">
        <w:rPr>
          <w:rFonts w:eastAsia="Times New Roman"/>
          <w:sz w:val="20"/>
          <w:szCs w:val="20"/>
          <w:lang w:eastAsia="it-IT"/>
        </w:rPr>
        <w:t xml:space="preserve"> di informazioni sulle violazioni acquisite nell'ambito del proprio contesto lavorativo</w:t>
      </w:r>
      <w:r w:rsidR="00A71BFE" w:rsidRPr="00E97E4F">
        <w:rPr>
          <w:rStyle w:val="Rimandonotaapidipagina"/>
          <w:rFonts w:eastAsia="Times New Roman"/>
          <w:sz w:val="20"/>
          <w:szCs w:val="20"/>
          <w:lang w:eastAsia="it-IT"/>
        </w:rPr>
        <w:footnoteReference w:id="3"/>
      </w:r>
      <w:r w:rsidR="007E1FDB" w:rsidRPr="00E97E4F">
        <w:rPr>
          <w:rFonts w:eastAsia="Times New Roman"/>
          <w:sz w:val="20"/>
          <w:szCs w:val="20"/>
          <w:lang w:eastAsia="it-IT"/>
        </w:rPr>
        <w:t>;</w:t>
      </w:r>
    </w:p>
    <w:p w14:paraId="4FBC0C50" w14:textId="2E4F7289" w:rsidR="009501EC" w:rsidRPr="00E97E4F" w:rsidRDefault="0087073E"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eastAsia="Times New Roman" w:cstheme="minorHAnsi"/>
          <w:sz w:val="20"/>
          <w:szCs w:val="20"/>
          <w:lang w:eastAsia="it-IT"/>
        </w:rPr>
      </w:pPr>
      <w:r w:rsidRPr="00E97E4F">
        <w:rPr>
          <w:rFonts w:eastAsia="Times New Roman" w:cstheme="minorHAnsi"/>
          <w:sz w:val="20"/>
          <w:szCs w:val="20"/>
          <w:lang w:eastAsia="it-IT"/>
        </w:rPr>
        <w:t>“</w:t>
      </w:r>
      <w:r w:rsidR="009501EC" w:rsidRPr="00E97E4F">
        <w:rPr>
          <w:rFonts w:eastAsia="Times New Roman" w:cstheme="minorHAnsi"/>
          <w:b/>
          <w:bCs/>
          <w:i/>
          <w:iCs/>
          <w:sz w:val="20"/>
          <w:szCs w:val="20"/>
          <w:lang w:eastAsia="it-IT"/>
        </w:rPr>
        <w:t>facilitatore</w:t>
      </w:r>
      <w:r w:rsidRPr="00E97E4F">
        <w:rPr>
          <w:rFonts w:eastAsia="Times New Roman" w:cstheme="minorHAnsi"/>
          <w:sz w:val="20"/>
          <w:szCs w:val="20"/>
          <w:lang w:eastAsia="it-IT"/>
        </w:rPr>
        <w:t>”</w:t>
      </w:r>
      <w:r w:rsidR="009501EC" w:rsidRPr="00E97E4F">
        <w:rPr>
          <w:rFonts w:eastAsia="Times New Roman" w:cstheme="minorHAnsi"/>
          <w:sz w:val="20"/>
          <w:szCs w:val="20"/>
          <w:lang w:eastAsia="it-IT"/>
        </w:rPr>
        <w:t>: una persona fisica che assiste una persona segnalante nel processo di segnalazione,</w:t>
      </w:r>
      <w:r w:rsidR="00821721" w:rsidRPr="00E97E4F">
        <w:rPr>
          <w:rFonts w:eastAsia="Times New Roman" w:cstheme="minorHAnsi"/>
          <w:sz w:val="20"/>
          <w:szCs w:val="20"/>
          <w:lang w:eastAsia="it-IT"/>
        </w:rPr>
        <w:t xml:space="preserve"> </w:t>
      </w:r>
      <w:r w:rsidR="009501EC" w:rsidRPr="00E97E4F">
        <w:rPr>
          <w:rFonts w:eastAsia="Times New Roman" w:cstheme="minorHAnsi"/>
          <w:sz w:val="20"/>
          <w:szCs w:val="20"/>
          <w:lang w:eastAsia="it-IT"/>
        </w:rPr>
        <w:t>operante</w:t>
      </w:r>
      <w:r w:rsidR="00821721" w:rsidRPr="00E97E4F">
        <w:rPr>
          <w:rFonts w:eastAsia="Times New Roman" w:cstheme="minorHAnsi"/>
          <w:sz w:val="20"/>
          <w:szCs w:val="20"/>
          <w:lang w:eastAsia="it-IT"/>
        </w:rPr>
        <w:t xml:space="preserve"> </w:t>
      </w:r>
      <w:r w:rsidR="009501EC" w:rsidRPr="00E97E4F">
        <w:rPr>
          <w:rFonts w:eastAsia="Times New Roman" w:cstheme="minorHAnsi"/>
          <w:sz w:val="20"/>
          <w:szCs w:val="20"/>
          <w:lang w:eastAsia="it-IT"/>
        </w:rPr>
        <w:t xml:space="preserve">all'interno del </w:t>
      </w:r>
      <w:r w:rsidR="00821721" w:rsidRPr="00E97E4F">
        <w:rPr>
          <w:rFonts w:eastAsia="Times New Roman" w:cstheme="minorHAnsi"/>
          <w:sz w:val="20"/>
          <w:szCs w:val="20"/>
          <w:lang w:eastAsia="it-IT"/>
        </w:rPr>
        <w:t>medesimo contesto</w:t>
      </w:r>
      <w:r w:rsidR="009501EC" w:rsidRPr="00E97E4F">
        <w:rPr>
          <w:rFonts w:eastAsia="Times New Roman" w:cstheme="minorHAnsi"/>
          <w:sz w:val="20"/>
          <w:szCs w:val="20"/>
          <w:lang w:eastAsia="it-IT"/>
        </w:rPr>
        <w:t xml:space="preserve"> lavorativo e la cui assistenza deve essere mantenuta riservata; </w:t>
      </w:r>
    </w:p>
    <w:p w14:paraId="432C7107" w14:textId="0CB83F26" w:rsidR="00A11E67" w:rsidRPr="00E97E4F" w:rsidRDefault="0087073E"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eastAsia="Times New Roman" w:cstheme="minorHAnsi"/>
          <w:sz w:val="20"/>
          <w:szCs w:val="20"/>
          <w:lang w:eastAsia="it-IT"/>
        </w:rPr>
      </w:pPr>
      <w:r w:rsidRPr="00E97E4F">
        <w:rPr>
          <w:rFonts w:eastAsia="Times New Roman" w:cstheme="minorHAnsi"/>
          <w:sz w:val="20"/>
          <w:szCs w:val="20"/>
          <w:lang w:eastAsia="it-IT"/>
        </w:rPr>
        <w:t>“</w:t>
      </w:r>
      <w:r w:rsidR="009501EC" w:rsidRPr="00E97E4F">
        <w:rPr>
          <w:rFonts w:eastAsia="Times New Roman" w:cstheme="minorHAnsi"/>
          <w:b/>
          <w:bCs/>
          <w:i/>
          <w:iCs/>
          <w:sz w:val="20"/>
          <w:szCs w:val="20"/>
          <w:lang w:eastAsia="it-IT"/>
        </w:rPr>
        <w:t>contesto</w:t>
      </w:r>
      <w:r w:rsidR="009501EC" w:rsidRPr="00E97E4F">
        <w:rPr>
          <w:rFonts w:eastAsia="Times New Roman" w:cstheme="minorHAnsi"/>
          <w:i/>
          <w:iCs/>
          <w:sz w:val="20"/>
          <w:szCs w:val="20"/>
          <w:lang w:eastAsia="it-IT"/>
        </w:rPr>
        <w:t xml:space="preserve"> </w:t>
      </w:r>
      <w:r w:rsidR="009501EC" w:rsidRPr="00E97E4F">
        <w:rPr>
          <w:rFonts w:eastAsia="Times New Roman" w:cstheme="minorHAnsi"/>
          <w:b/>
          <w:bCs/>
          <w:i/>
          <w:iCs/>
          <w:sz w:val="20"/>
          <w:szCs w:val="20"/>
          <w:lang w:eastAsia="it-IT"/>
        </w:rPr>
        <w:t>lavorativo</w:t>
      </w:r>
      <w:r w:rsidRPr="00E97E4F">
        <w:rPr>
          <w:rFonts w:eastAsia="Times New Roman" w:cstheme="minorHAnsi"/>
          <w:sz w:val="20"/>
          <w:szCs w:val="20"/>
          <w:lang w:eastAsia="it-IT"/>
        </w:rPr>
        <w:t>”</w:t>
      </w:r>
      <w:r w:rsidR="009501EC" w:rsidRPr="00E97E4F">
        <w:rPr>
          <w:rFonts w:eastAsia="Times New Roman" w:cstheme="minorHAnsi"/>
          <w:sz w:val="20"/>
          <w:szCs w:val="20"/>
          <w:lang w:eastAsia="it-IT"/>
        </w:rPr>
        <w:t>: le attivit</w:t>
      </w:r>
      <w:r w:rsidR="00A11E67" w:rsidRPr="00E97E4F">
        <w:rPr>
          <w:rFonts w:eastAsia="Times New Roman" w:cstheme="minorHAnsi"/>
          <w:sz w:val="20"/>
          <w:szCs w:val="20"/>
          <w:lang w:eastAsia="it-IT"/>
        </w:rPr>
        <w:t>à</w:t>
      </w:r>
      <w:r w:rsidR="009501EC" w:rsidRPr="00E97E4F">
        <w:rPr>
          <w:rFonts w:eastAsia="Times New Roman" w:cstheme="minorHAnsi"/>
          <w:sz w:val="20"/>
          <w:szCs w:val="20"/>
          <w:lang w:eastAsia="it-IT"/>
        </w:rPr>
        <w:t xml:space="preserve"> lavorative o professionali, presenti o passate, svolte nell'ambito dei rapporti di </w:t>
      </w:r>
      <w:r w:rsidR="00821721" w:rsidRPr="00E97E4F">
        <w:rPr>
          <w:rFonts w:eastAsia="Times New Roman" w:cstheme="minorHAnsi"/>
          <w:sz w:val="20"/>
          <w:szCs w:val="20"/>
          <w:lang w:eastAsia="it-IT"/>
        </w:rPr>
        <w:t>cui all’art.</w:t>
      </w:r>
      <w:r w:rsidR="009501EC" w:rsidRPr="00E97E4F">
        <w:rPr>
          <w:rFonts w:eastAsia="Times New Roman" w:cstheme="minorHAnsi"/>
          <w:sz w:val="20"/>
          <w:szCs w:val="20"/>
          <w:lang w:eastAsia="it-IT"/>
        </w:rPr>
        <w:t xml:space="preserve"> 3, commi 3 o 4, attraverso   le   quali, indipendentemente dalla natura di tali attivit</w:t>
      </w:r>
      <w:r w:rsidR="00A11E67" w:rsidRPr="00E97E4F">
        <w:rPr>
          <w:rFonts w:eastAsia="Times New Roman" w:cstheme="minorHAnsi"/>
          <w:sz w:val="20"/>
          <w:szCs w:val="20"/>
          <w:lang w:eastAsia="it-IT"/>
        </w:rPr>
        <w:t>à</w:t>
      </w:r>
      <w:r w:rsidR="009501EC" w:rsidRPr="00E97E4F">
        <w:rPr>
          <w:rFonts w:eastAsia="Times New Roman" w:cstheme="minorHAnsi"/>
          <w:sz w:val="20"/>
          <w:szCs w:val="20"/>
          <w:lang w:eastAsia="it-IT"/>
        </w:rPr>
        <w:t>, una persona acquisisce informazioni sulle violazioni e nel cui ambito potrebbe rischiare di subire</w:t>
      </w:r>
      <w:r w:rsidR="00821721" w:rsidRPr="00E97E4F">
        <w:rPr>
          <w:rFonts w:eastAsia="Times New Roman" w:cstheme="minorHAnsi"/>
          <w:sz w:val="20"/>
          <w:szCs w:val="20"/>
          <w:lang w:eastAsia="it-IT"/>
        </w:rPr>
        <w:t xml:space="preserve"> </w:t>
      </w:r>
      <w:r w:rsidR="009501EC" w:rsidRPr="00E97E4F">
        <w:rPr>
          <w:rFonts w:eastAsia="Times New Roman" w:cstheme="minorHAnsi"/>
          <w:sz w:val="20"/>
          <w:szCs w:val="20"/>
          <w:lang w:eastAsia="it-IT"/>
        </w:rPr>
        <w:t>ritorsioni in caso di segnalazione o di</w:t>
      </w:r>
      <w:r w:rsidR="00A11E67" w:rsidRPr="00E97E4F">
        <w:rPr>
          <w:rFonts w:eastAsia="Times New Roman" w:cstheme="minorHAnsi"/>
          <w:sz w:val="20"/>
          <w:szCs w:val="20"/>
          <w:lang w:eastAsia="it-IT"/>
        </w:rPr>
        <w:t xml:space="preserve"> </w:t>
      </w:r>
      <w:r w:rsidR="009501EC" w:rsidRPr="00E97E4F">
        <w:rPr>
          <w:rFonts w:eastAsia="Times New Roman" w:cstheme="minorHAnsi"/>
          <w:sz w:val="20"/>
          <w:szCs w:val="20"/>
          <w:lang w:eastAsia="it-IT"/>
        </w:rPr>
        <w:t>divulgazione pubblica o di denuncia all'autorit</w:t>
      </w:r>
      <w:r w:rsidR="00A11E67" w:rsidRPr="00E97E4F">
        <w:rPr>
          <w:rFonts w:eastAsia="Times New Roman" w:cstheme="minorHAnsi"/>
          <w:sz w:val="20"/>
          <w:szCs w:val="20"/>
          <w:lang w:eastAsia="it-IT"/>
        </w:rPr>
        <w:t>à</w:t>
      </w:r>
      <w:r w:rsidR="009501EC" w:rsidRPr="00E97E4F">
        <w:rPr>
          <w:rFonts w:eastAsia="Times New Roman" w:cstheme="minorHAnsi"/>
          <w:sz w:val="20"/>
          <w:szCs w:val="20"/>
          <w:lang w:eastAsia="it-IT"/>
        </w:rPr>
        <w:t xml:space="preserve"> giudiziaria o contabile; </w:t>
      </w:r>
    </w:p>
    <w:p w14:paraId="058B9229" w14:textId="757DFC58" w:rsidR="009501EC" w:rsidRPr="00E97E4F" w:rsidRDefault="00CC000E"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eastAsia="Times New Roman" w:cstheme="minorHAnsi"/>
          <w:sz w:val="20"/>
          <w:szCs w:val="20"/>
          <w:lang w:eastAsia="it-IT"/>
        </w:rPr>
      </w:pPr>
      <w:r w:rsidRPr="00E97E4F">
        <w:rPr>
          <w:rFonts w:eastAsia="Times New Roman" w:cstheme="minorHAnsi"/>
          <w:sz w:val="20"/>
          <w:szCs w:val="20"/>
          <w:lang w:eastAsia="it-IT"/>
        </w:rPr>
        <w:t>“</w:t>
      </w:r>
      <w:r w:rsidRPr="00E97E4F">
        <w:rPr>
          <w:rFonts w:eastAsia="Times New Roman" w:cstheme="minorHAnsi"/>
          <w:b/>
          <w:bCs/>
          <w:i/>
          <w:iCs/>
          <w:sz w:val="20"/>
          <w:szCs w:val="20"/>
          <w:lang w:eastAsia="it-IT"/>
        </w:rPr>
        <w:t>segnalato</w:t>
      </w:r>
      <w:r w:rsidRPr="00E97E4F">
        <w:rPr>
          <w:rFonts w:eastAsia="Times New Roman" w:cstheme="minorHAnsi"/>
          <w:sz w:val="20"/>
          <w:szCs w:val="20"/>
          <w:lang w:eastAsia="it-IT"/>
        </w:rPr>
        <w:t xml:space="preserve">” o </w:t>
      </w:r>
      <w:r w:rsidR="0087073E" w:rsidRPr="00E97E4F">
        <w:rPr>
          <w:rFonts w:eastAsia="Times New Roman" w:cstheme="minorHAnsi"/>
          <w:sz w:val="20"/>
          <w:szCs w:val="20"/>
          <w:lang w:eastAsia="it-IT"/>
        </w:rPr>
        <w:t>“</w:t>
      </w:r>
      <w:r w:rsidR="009501EC" w:rsidRPr="00E97E4F">
        <w:rPr>
          <w:rFonts w:eastAsia="Times New Roman" w:cstheme="minorHAnsi"/>
          <w:b/>
          <w:bCs/>
          <w:i/>
          <w:iCs/>
          <w:sz w:val="20"/>
          <w:szCs w:val="20"/>
          <w:lang w:eastAsia="it-IT"/>
        </w:rPr>
        <w:t>persona</w:t>
      </w:r>
      <w:r w:rsidR="009501EC" w:rsidRPr="00E97E4F">
        <w:rPr>
          <w:rFonts w:eastAsia="Times New Roman" w:cstheme="minorHAnsi"/>
          <w:i/>
          <w:iCs/>
          <w:sz w:val="20"/>
          <w:szCs w:val="20"/>
          <w:lang w:eastAsia="it-IT"/>
        </w:rPr>
        <w:t xml:space="preserve"> </w:t>
      </w:r>
      <w:r w:rsidR="009501EC" w:rsidRPr="00E97E4F">
        <w:rPr>
          <w:rFonts w:eastAsia="Times New Roman" w:cstheme="minorHAnsi"/>
          <w:b/>
          <w:bCs/>
          <w:i/>
          <w:iCs/>
          <w:sz w:val="20"/>
          <w:szCs w:val="20"/>
          <w:lang w:eastAsia="it-IT"/>
        </w:rPr>
        <w:t>coinvolta</w:t>
      </w:r>
      <w:r w:rsidR="0087073E" w:rsidRPr="00E97E4F">
        <w:rPr>
          <w:rFonts w:eastAsia="Times New Roman" w:cstheme="minorHAnsi"/>
          <w:sz w:val="20"/>
          <w:szCs w:val="20"/>
          <w:lang w:eastAsia="it-IT"/>
        </w:rPr>
        <w:t>”</w:t>
      </w:r>
      <w:r w:rsidR="009501EC" w:rsidRPr="00E97E4F">
        <w:rPr>
          <w:rFonts w:eastAsia="Times New Roman" w:cstheme="minorHAnsi"/>
          <w:sz w:val="20"/>
          <w:szCs w:val="20"/>
          <w:lang w:eastAsia="it-IT"/>
        </w:rPr>
        <w:t xml:space="preserve">: la persona fisica o </w:t>
      </w:r>
      <w:r w:rsidR="00821721" w:rsidRPr="00E97E4F">
        <w:rPr>
          <w:rFonts w:eastAsia="Times New Roman" w:cstheme="minorHAnsi"/>
          <w:sz w:val="20"/>
          <w:szCs w:val="20"/>
          <w:lang w:eastAsia="it-IT"/>
        </w:rPr>
        <w:t>giuridica menzionata</w:t>
      </w:r>
      <w:r w:rsidR="009501EC" w:rsidRPr="00E97E4F">
        <w:rPr>
          <w:rFonts w:eastAsia="Times New Roman" w:cstheme="minorHAnsi"/>
          <w:sz w:val="20"/>
          <w:szCs w:val="20"/>
          <w:lang w:eastAsia="it-IT"/>
        </w:rPr>
        <w:t xml:space="preserve"> nella segnalazione interna o esterna ovver</w:t>
      </w:r>
      <w:r w:rsidR="00821721" w:rsidRPr="00E97E4F">
        <w:rPr>
          <w:rFonts w:eastAsia="Times New Roman" w:cstheme="minorHAnsi"/>
          <w:sz w:val="20"/>
          <w:szCs w:val="20"/>
          <w:lang w:eastAsia="it-IT"/>
        </w:rPr>
        <w:t>o</w:t>
      </w:r>
      <w:r w:rsidR="009501EC" w:rsidRPr="00E97E4F">
        <w:rPr>
          <w:rFonts w:eastAsia="Times New Roman" w:cstheme="minorHAnsi"/>
          <w:sz w:val="20"/>
          <w:szCs w:val="20"/>
          <w:lang w:eastAsia="it-IT"/>
        </w:rPr>
        <w:t xml:space="preserve"> nella divulgazione pubblica come persona alla quale la violazione </w:t>
      </w:r>
      <w:r w:rsidR="00A11E67" w:rsidRPr="00E97E4F">
        <w:rPr>
          <w:rFonts w:eastAsia="Times New Roman" w:cstheme="minorHAnsi"/>
          <w:sz w:val="20"/>
          <w:szCs w:val="20"/>
          <w:lang w:eastAsia="it-IT"/>
        </w:rPr>
        <w:t>è</w:t>
      </w:r>
      <w:r w:rsidR="009501EC" w:rsidRPr="00E97E4F">
        <w:rPr>
          <w:rFonts w:eastAsia="Times New Roman" w:cstheme="minorHAnsi"/>
          <w:sz w:val="20"/>
          <w:szCs w:val="20"/>
          <w:lang w:eastAsia="it-IT"/>
        </w:rPr>
        <w:t xml:space="preserve"> attribuita o come persona comunque implicata nella violazione segnalata o divulgata pubblicamente; </w:t>
      </w:r>
    </w:p>
    <w:p w14:paraId="59D3E78D" w14:textId="59338524" w:rsidR="009501EC" w:rsidRPr="00E97E4F" w:rsidRDefault="0087073E" w:rsidP="00314B33">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eastAsia="Times New Roman" w:cstheme="minorHAnsi"/>
          <w:sz w:val="20"/>
          <w:szCs w:val="20"/>
          <w:lang w:eastAsia="it-IT"/>
        </w:rPr>
      </w:pPr>
      <w:r w:rsidRPr="00E97E4F">
        <w:rPr>
          <w:rFonts w:eastAsia="Times New Roman" w:cstheme="minorHAnsi"/>
          <w:sz w:val="20"/>
          <w:szCs w:val="20"/>
          <w:lang w:eastAsia="it-IT"/>
        </w:rPr>
        <w:t>“</w:t>
      </w:r>
      <w:r w:rsidR="009501EC" w:rsidRPr="00E97E4F">
        <w:rPr>
          <w:rFonts w:eastAsia="Times New Roman" w:cstheme="minorHAnsi"/>
          <w:b/>
          <w:bCs/>
          <w:i/>
          <w:iCs/>
          <w:sz w:val="20"/>
          <w:szCs w:val="20"/>
          <w:lang w:eastAsia="it-IT"/>
        </w:rPr>
        <w:t>ritorsione</w:t>
      </w:r>
      <w:r w:rsidR="003D0960" w:rsidRPr="00E97E4F">
        <w:rPr>
          <w:rFonts w:eastAsia="Times New Roman" w:cstheme="minorHAnsi"/>
          <w:b/>
          <w:bCs/>
          <w:i/>
          <w:iCs/>
          <w:sz w:val="20"/>
          <w:szCs w:val="20"/>
          <w:lang w:eastAsia="it-IT"/>
        </w:rPr>
        <w:t>/i</w:t>
      </w:r>
      <w:r w:rsidRPr="00E97E4F">
        <w:rPr>
          <w:rFonts w:eastAsia="Times New Roman" w:cstheme="minorHAnsi"/>
          <w:sz w:val="20"/>
          <w:szCs w:val="20"/>
          <w:lang w:eastAsia="it-IT"/>
        </w:rPr>
        <w:t>”</w:t>
      </w:r>
      <w:r w:rsidR="009501EC" w:rsidRPr="00E97E4F">
        <w:rPr>
          <w:rFonts w:eastAsia="Times New Roman" w:cstheme="minorHAnsi"/>
          <w:sz w:val="20"/>
          <w:szCs w:val="20"/>
          <w:lang w:eastAsia="it-IT"/>
        </w:rPr>
        <w:t>: qualsiasi comportamento, atto od omissione, anche solo tentato o minacciato, posto in essere in ragione della segna</w:t>
      </w:r>
      <w:r w:rsidR="00A11E67" w:rsidRPr="00E97E4F">
        <w:rPr>
          <w:rFonts w:eastAsia="Times New Roman" w:cstheme="minorHAnsi"/>
          <w:sz w:val="20"/>
          <w:szCs w:val="20"/>
          <w:lang w:eastAsia="it-IT"/>
        </w:rPr>
        <w:t>la</w:t>
      </w:r>
      <w:r w:rsidR="009501EC" w:rsidRPr="00E97E4F">
        <w:rPr>
          <w:rFonts w:eastAsia="Times New Roman" w:cstheme="minorHAnsi"/>
          <w:sz w:val="20"/>
          <w:szCs w:val="20"/>
          <w:lang w:eastAsia="it-IT"/>
        </w:rPr>
        <w:t>zione, della denuncia all'autorit</w:t>
      </w:r>
      <w:r w:rsidR="00A11E67" w:rsidRPr="00E97E4F">
        <w:rPr>
          <w:rFonts w:eastAsia="Times New Roman" w:cstheme="minorHAnsi"/>
          <w:sz w:val="20"/>
          <w:szCs w:val="20"/>
          <w:lang w:eastAsia="it-IT"/>
        </w:rPr>
        <w:t>à</w:t>
      </w:r>
      <w:r w:rsidR="009501EC" w:rsidRPr="00E97E4F">
        <w:rPr>
          <w:rFonts w:eastAsia="Times New Roman" w:cstheme="minorHAnsi"/>
          <w:sz w:val="20"/>
          <w:szCs w:val="20"/>
          <w:lang w:eastAsia="it-IT"/>
        </w:rPr>
        <w:t xml:space="preserve"> giudiziaria o contabile o</w:t>
      </w:r>
      <w:r w:rsidR="00A11E67" w:rsidRPr="00E97E4F">
        <w:rPr>
          <w:rFonts w:eastAsia="Times New Roman" w:cstheme="minorHAnsi"/>
          <w:sz w:val="20"/>
          <w:szCs w:val="20"/>
          <w:lang w:eastAsia="it-IT"/>
        </w:rPr>
        <w:t xml:space="preserve"> </w:t>
      </w:r>
      <w:r w:rsidR="009501EC" w:rsidRPr="00E97E4F">
        <w:rPr>
          <w:rFonts w:eastAsia="Times New Roman" w:cstheme="minorHAnsi"/>
          <w:sz w:val="20"/>
          <w:szCs w:val="20"/>
          <w:lang w:eastAsia="it-IT"/>
        </w:rPr>
        <w:t>della divulgazione pubblica e che provoca o pu</w:t>
      </w:r>
      <w:r w:rsidR="00A11E67" w:rsidRPr="00E97E4F">
        <w:rPr>
          <w:rFonts w:eastAsia="Times New Roman" w:cstheme="minorHAnsi"/>
          <w:sz w:val="20"/>
          <w:szCs w:val="20"/>
          <w:lang w:eastAsia="it-IT"/>
        </w:rPr>
        <w:t>ò</w:t>
      </w:r>
      <w:r w:rsidR="009501EC" w:rsidRPr="00E97E4F">
        <w:rPr>
          <w:rFonts w:eastAsia="Times New Roman" w:cstheme="minorHAnsi"/>
          <w:sz w:val="20"/>
          <w:szCs w:val="20"/>
          <w:lang w:eastAsia="it-IT"/>
        </w:rPr>
        <w:t xml:space="preserve"> provocare alla persona segnalante o alla persona che ha sporto la denuncia, in via diretta o indiretta, un danno ingiusto; </w:t>
      </w:r>
    </w:p>
    <w:p w14:paraId="6A45D5D4" w14:textId="4EEE1CF0" w:rsidR="00975627" w:rsidRPr="00E97E4F" w:rsidRDefault="30CB813D" w:rsidP="00314B33">
      <w:pPr>
        <w:pStyle w:val="Paragrafoelenco"/>
        <w:numPr>
          <w:ilvl w:val="0"/>
          <w:numId w:val="29"/>
        </w:numPr>
        <w:spacing w:after="0" w:line="26" w:lineRule="atLeast"/>
        <w:jc w:val="both"/>
        <w:rPr>
          <w:sz w:val="20"/>
          <w:szCs w:val="20"/>
        </w:rPr>
      </w:pPr>
      <w:r w:rsidRPr="00E97E4F">
        <w:rPr>
          <w:sz w:val="20"/>
          <w:szCs w:val="20"/>
        </w:rPr>
        <w:t>“</w:t>
      </w:r>
      <w:r w:rsidR="3B93E172" w:rsidRPr="00E97E4F">
        <w:rPr>
          <w:b/>
          <w:bCs/>
          <w:i/>
          <w:iCs/>
          <w:sz w:val="20"/>
          <w:szCs w:val="20"/>
        </w:rPr>
        <w:t>G</w:t>
      </w:r>
      <w:r w:rsidR="5BBDC252" w:rsidRPr="00E97E4F">
        <w:rPr>
          <w:b/>
          <w:bCs/>
          <w:i/>
          <w:iCs/>
          <w:sz w:val="20"/>
          <w:szCs w:val="20"/>
        </w:rPr>
        <w:t>estore</w:t>
      </w:r>
      <w:r w:rsidR="5BBDC252" w:rsidRPr="00E97E4F">
        <w:rPr>
          <w:i/>
          <w:iCs/>
          <w:sz w:val="20"/>
          <w:szCs w:val="20"/>
        </w:rPr>
        <w:t xml:space="preserve"> </w:t>
      </w:r>
      <w:r w:rsidR="5BBDC252" w:rsidRPr="00E97E4F">
        <w:rPr>
          <w:b/>
          <w:bCs/>
          <w:i/>
          <w:iCs/>
          <w:sz w:val="20"/>
          <w:szCs w:val="20"/>
        </w:rPr>
        <w:t>della</w:t>
      </w:r>
      <w:r w:rsidR="00107896">
        <w:rPr>
          <w:b/>
          <w:bCs/>
          <w:i/>
          <w:iCs/>
          <w:sz w:val="20"/>
          <w:szCs w:val="20"/>
        </w:rPr>
        <w:t>/e</w:t>
      </w:r>
      <w:r w:rsidR="5BBDC252" w:rsidRPr="00E97E4F">
        <w:rPr>
          <w:i/>
          <w:iCs/>
          <w:sz w:val="20"/>
          <w:szCs w:val="20"/>
        </w:rPr>
        <w:t xml:space="preserve"> </w:t>
      </w:r>
      <w:r w:rsidR="5BBDC252" w:rsidRPr="00E97E4F">
        <w:rPr>
          <w:b/>
          <w:bCs/>
          <w:i/>
          <w:iCs/>
          <w:sz w:val="20"/>
          <w:szCs w:val="20"/>
        </w:rPr>
        <w:t>segnalazion</w:t>
      </w:r>
      <w:r w:rsidR="00107896">
        <w:rPr>
          <w:b/>
          <w:bCs/>
          <w:i/>
          <w:iCs/>
          <w:sz w:val="20"/>
          <w:szCs w:val="20"/>
        </w:rPr>
        <w:t>e/i</w:t>
      </w:r>
      <w:r w:rsidRPr="00E97E4F">
        <w:rPr>
          <w:sz w:val="20"/>
          <w:szCs w:val="20"/>
        </w:rPr>
        <w:t>”</w:t>
      </w:r>
      <w:r w:rsidR="00E217C8">
        <w:rPr>
          <w:sz w:val="20"/>
          <w:szCs w:val="20"/>
        </w:rPr>
        <w:t xml:space="preserve"> o </w:t>
      </w:r>
      <w:r w:rsidR="00E217C8" w:rsidRPr="00E217C8">
        <w:rPr>
          <w:b/>
          <w:bCs/>
          <w:i/>
          <w:iCs/>
          <w:sz w:val="20"/>
          <w:szCs w:val="20"/>
        </w:rPr>
        <w:t>“Soggetto gestore”</w:t>
      </w:r>
      <w:r w:rsidR="5BBDC252" w:rsidRPr="00E97E4F">
        <w:rPr>
          <w:sz w:val="20"/>
          <w:szCs w:val="20"/>
        </w:rPr>
        <w:t>:</w:t>
      </w:r>
      <w:r w:rsidR="008748C5" w:rsidRPr="00E97E4F">
        <w:rPr>
          <w:sz w:val="20"/>
          <w:szCs w:val="20"/>
        </w:rPr>
        <w:t xml:space="preserve"> </w:t>
      </w:r>
      <w:r w:rsidR="5AFA7160" w:rsidRPr="00E97E4F">
        <w:rPr>
          <w:sz w:val="20"/>
          <w:szCs w:val="20"/>
        </w:rPr>
        <w:t>persona/ufficio/organo</w:t>
      </w:r>
      <w:r w:rsidR="70DB3A2C" w:rsidRPr="00E97E4F">
        <w:rPr>
          <w:sz w:val="20"/>
          <w:szCs w:val="20"/>
        </w:rPr>
        <w:t xml:space="preserve"> </w:t>
      </w:r>
      <w:r w:rsidR="5BBDC252" w:rsidRPr="00E97E4F">
        <w:rPr>
          <w:sz w:val="20"/>
          <w:szCs w:val="20"/>
        </w:rPr>
        <w:t>interno</w:t>
      </w:r>
      <w:r w:rsidR="5AFA7160" w:rsidRPr="00E97E4F">
        <w:rPr>
          <w:sz w:val="20"/>
          <w:szCs w:val="20"/>
        </w:rPr>
        <w:t>/esterno</w:t>
      </w:r>
      <w:r w:rsidR="5BBDC252" w:rsidRPr="00E97E4F">
        <w:rPr>
          <w:sz w:val="20"/>
          <w:szCs w:val="20"/>
        </w:rPr>
        <w:t xml:space="preserve"> composto da personale specificatamente formato per la gestione del canale di segnalazione </w:t>
      </w:r>
      <w:r w:rsidR="004932E8" w:rsidRPr="00E97E4F">
        <w:rPr>
          <w:sz w:val="20"/>
          <w:szCs w:val="20"/>
        </w:rPr>
        <w:t xml:space="preserve">interna </w:t>
      </w:r>
      <w:r w:rsidR="5BBDC252" w:rsidRPr="00E97E4F">
        <w:rPr>
          <w:sz w:val="20"/>
          <w:szCs w:val="20"/>
        </w:rPr>
        <w:t>in linea con le previsioni di cui all’art</w:t>
      </w:r>
      <w:r w:rsidR="7061E061" w:rsidRPr="00E97E4F">
        <w:rPr>
          <w:sz w:val="20"/>
          <w:szCs w:val="20"/>
        </w:rPr>
        <w:t>.</w:t>
      </w:r>
      <w:r w:rsidR="5BBDC252" w:rsidRPr="00E97E4F">
        <w:rPr>
          <w:sz w:val="20"/>
          <w:szCs w:val="20"/>
        </w:rPr>
        <w:t xml:space="preserve"> 4 D</w:t>
      </w:r>
      <w:r w:rsidR="7061E061" w:rsidRPr="00E97E4F">
        <w:rPr>
          <w:sz w:val="20"/>
          <w:szCs w:val="20"/>
        </w:rPr>
        <w:t>.</w:t>
      </w:r>
      <w:r w:rsidR="00821721" w:rsidRPr="00E97E4F">
        <w:rPr>
          <w:sz w:val="20"/>
          <w:szCs w:val="20"/>
        </w:rPr>
        <w:t xml:space="preserve"> </w:t>
      </w:r>
      <w:r w:rsidR="5BBDC252" w:rsidRPr="00E97E4F">
        <w:rPr>
          <w:sz w:val="20"/>
          <w:szCs w:val="20"/>
        </w:rPr>
        <w:t>Lgs</w:t>
      </w:r>
      <w:r w:rsidR="7061E061" w:rsidRPr="00E97E4F">
        <w:rPr>
          <w:sz w:val="20"/>
          <w:szCs w:val="20"/>
        </w:rPr>
        <w:t>.</w:t>
      </w:r>
      <w:r w:rsidR="5BBDC252" w:rsidRPr="00E97E4F">
        <w:rPr>
          <w:sz w:val="20"/>
          <w:szCs w:val="20"/>
        </w:rPr>
        <w:t xml:space="preserve"> 24/2023</w:t>
      </w:r>
      <w:r w:rsidR="3A1AB0A8" w:rsidRPr="00E97E4F">
        <w:rPr>
          <w:sz w:val="20"/>
          <w:szCs w:val="20"/>
        </w:rPr>
        <w:t xml:space="preserve"> </w:t>
      </w:r>
      <w:r w:rsidR="5BBDC252" w:rsidRPr="00E97E4F">
        <w:rPr>
          <w:sz w:val="20"/>
          <w:szCs w:val="20"/>
        </w:rPr>
        <w:t xml:space="preserve">e </w:t>
      </w:r>
      <w:r w:rsidR="7061E061" w:rsidRPr="00E97E4F">
        <w:rPr>
          <w:sz w:val="20"/>
          <w:szCs w:val="20"/>
        </w:rPr>
        <w:t>s</w:t>
      </w:r>
      <w:r w:rsidR="5BBDC252" w:rsidRPr="00E97E4F">
        <w:rPr>
          <w:sz w:val="20"/>
          <w:szCs w:val="20"/>
        </w:rPr>
        <w:t>pecificatamente nominato</w:t>
      </w:r>
      <w:r w:rsidR="5AFA7160" w:rsidRPr="00E97E4F">
        <w:rPr>
          <w:sz w:val="20"/>
          <w:szCs w:val="20"/>
        </w:rPr>
        <w:t>/incaricato</w:t>
      </w:r>
      <w:r w:rsidR="5BBDC252" w:rsidRPr="00E97E4F">
        <w:rPr>
          <w:sz w:val="20"/>
          <w:szCs w:val="20"/>
        </w:rPr>
        <w:t xml:space="preserve"> da parte d</w:t>
      </w:r>
      <w:r w:rsidR="002A5742" w:rsidRPr="00E97E4F">
        <w:rPr>
          <w:sz w:val="20"/>
          <w:szCs w:val="20"/>
        </w:rPr>
        <w:t>ella Società</w:t>
      </w:r>
      <w:r w:rsidR="70DB3A2C" w:rsidRPr="00E97E4F">
        <w:rPr>
          <w:sz w:val="20"/>
          <w:szCs w:val="20"/>
        </w:rPr>
        <w:t>;</w:t>
      </w:r>
    </w:p>
    <w:p w14:paraId="72345EBA" w14:textId="2FE17577" w:rsidR="00975627" w:rsidRPr="00E97E4F" w:rsidRDefault="30CB813D" w:rsidP="00314B33">
      <w:pPr>
        <w:pStyle w:val="Paragrafoelenco"/>
        <w:numPr>
          <w:ilvl w:val="0"/>
          <w:numId w:val="29"/>
        </w:numPr>
        <w:spacing w:after="0"/>
        <w:jc w:val="both"/>
        <w:rPr>
          <w:sz w:val="20"/>
          <w:szCs w:val="20"/>
        </w:rPr>
      </w:pPr>
      <w:r w:rsidRPr="00E97E4F">
        <w:rPr>
          <w:sz w:val="20"/>
          <w:szCs w:val="20"/>
        </w:rPr>
        <w:t>“</w:t>
      </w:r>
      <w:r w:rsidR="5BBDC252" w:rsidRPr="00E97E4F">
        <w:rPr>
          <w:b/>
          <w:bCs/>
          <w:i/>
          <w:iCs/>
          <w:sz w:val="20"/>
          <w:szCs w:val="20"/>
        </w:rPr>
        <w:t>Destinatari</w:t>
      </w:r>
      <w:r w:rsidRPr="00E97E4F">
        <w:rPr>
          <w:sz w:val="20"/>
          <w:szCs w:val="20"/>
        </w:rPr>
        <w:t>”</w:t>
      </w:r>
      <w:r w:rsidR="5BBDC252" w:rsidRPr="00E97E4F">
        <w:rPr>
          <w:sz w:val="20"/>
          <w:szCs w:val="20"/>
        </w:rPr>
        <w:t xml:space="preserve">: per le finalità della presente </w:t>
      </w:r>
      <w:r w:rsidR="00AC5465" w:rsidRPr="00E97E4F">
        <w:rPr>
          <w:sz w:val="20"/>
          <w:szCs w:val="20"/>
        </w:rPr>
        <w:t>Procedura</w:t>
      </w:r>
      <w:r w:rsidR="5BBDC252" w:rsidRPr="00E97E4F">
        <w:rPr>
          <w:sz w:val="20"/>
          <w:szCs w:val="20"/>
        </w:rPr>
        <w:t xml:space="preserve"> si intendono</w:t>
      </w:r>
      <w:r w:rsidR="25E9783F" w:rsidRPr="00E97E4F">
        <w:rPr>
          <w:sz w:val="20"/>
          <w:szCs w:val="20"/>
        </w:rPr>
        <w:t>,</w:t>
      </w:r>
      <w:r w:rsidR="5BBDC252" w:rsidRPr="00E97E4F">
        <w:rPr>
          <w:sz w:val="20"/>
          <w:szCs w:val="20"/>
        </w:rPr>
        <w:t xml:space="preserve"> </w:t>
      </w:r>
      <w:r w:rsidR="25E9783F" w:rsidRPr="00E97E4F">
        <w:rPr>
          <w:sz w:val="20"/>
          <w:szCs w:val="20"/>
        </w:rPr>
        <w:t>come di seguito meglio identificati:</w:t>
      </w:r>
      <w:r w:rsidR="00AA0647" w:rsidRPr="00E97E4F">
        <w:rPr>
          <w:sz w:val="20"/>
          <w:szCs w:val="20"/>
        </w:rPr>
        <w:t xml:space="preserve"> i dipendenti </w:t>
      </w:r>
      <w:r w:rsidR="002A5742" w:rsidRPr="00E97E4F">
        <w:rPr>
          <w:sz w:val="20"/>
          <w:szCs w:val="20"/>
        </w:rPr>
        <w:t>della Società</w:t>
      </w:r>
      <w:r w:rsidR="00AA0647" w:rsidRPr="00E97E4F">
        <w:rPr>
          <w:sz w:val="20"/>
          <w:szCs w:val="20"/>
        </w:rPr>
        <w:t xml:space="preserve">; </w:t>
      </w:r>
      <w:r w:rsidR="272BBCEC" w:rsidRPr="00E97E4F">
        <w:rPr>
          <w:sz w:val="20"/>
          <w:szCs w:val="20"/>
        </w:rPr>
        <w:t xml:space="preserve">tutti </w:t>
      </w:r>
      <w:r w:rsidR="5BBDC252" w:rsidRPr="00E97E4F">
        <w:rPr>
          <w:sz w:val="20"/>
          <w:szCs w:val="20"/>
        </w:rPr>
        <w:t>gli stakeholders</w:t>
      </w:r>
      <w:r w:rsidR="40C8267B" w:rsidRPr="00E97E4F">
        <w:rPr>
          <w:sz w:val="20"/>
          <w:szCs w:val="20"/>
        </w:rPr>
        <w:t xml:space="preserve"> </w:t>
      </w:r>
      <w:r w:rsidR="002A5742" w:rsidRPr="00E97E4F">
        <w:rPr>
          <w:sz w:val="20"/>
          <w:szCs w:val="20"/>
        </w:rPr>
        <w:t>della Società</w:t>
      </w:r>
      <w:r w:rsidR="25E9783F" w:rsidRPr="00E97E4F">
        <w:rPr>
          <w:sz w:val="20"/>
          <w:szCs w:val="20"/>
        </w:rPr>
        <w:t xml:space="preserve">; la persona segnalante; la persona segnalata; </w:t>
      </w:r>
      <w:r w:rsidR="0AFA9AC3" w:rsidRPr="00E97E4F">
        <w:rPr>
          <w:sz w:val="20"/>
          <w:szCs w:val="20"/>
        </w:rPr>
        <w:t xml:space="preserve">il gestore </w:t>
      </w:r>
      <w:r w:rsidR="004932E8" w:rsidRPr="00E97E4F">
        <w:rPr>
          <w:sz w:val="20"/>
          <w:szCs w:val="20"/>
        </w:rPr>
        <w:t>della</w:t>
      </w:r>
      <w:r w:rsidR="0AFA9AC3" w:rsidRPr="00E97E4F">
        <w:rPr>
          <w:sz w:val="20"/>
          <w:szCs w:val="20"/>
        </w:rPr>
        <w:t xml:space="preserve"> segnalazione e le funzioni aziendali eventualmente coinvolte</w:t>
      </w:r>
      <w:r w:rsidR="004932E8" w:rsidRPr="00E97E4F">
        <w:rPr>
          <w:sz w:val="20"/>
          <w:szCs w:val="20"/>
        </w:rPr>
        <w:t xml:space="preserve"> nelle attività conseguenti</w:t>
      </w:r>
      <w:r w:rsidR="002A5742" w:rsidRPr="00E97E4F">
        <w:rPr>
          <w:sz w:val="20"/>
          <w:szCs w:val="20"/>
        </w:rPr>
        <w:t>;</w:t>
      </w:r>
    </w:p>
    <w:p w14:paraId="084695DD" w14:textId="294CC63B" w:rsidR="00821721" w:rsidRPr="00E97E4F" w:rsidRDefault="1035209A" w:rsidP="00314B33">
      <w:pPr>
        <w:pStyle w:val="Paragrafoelenco"/>
        <w:numPr>
          <w:ilvl w:val="0"/>
          <w:numId w:val="29"/>
        </w:numPr>
        <w:spacing w:after="0"/>
        <w:jc w:val="both"/>
        <w:rPr>
          <w:sz w:val="20"/>
          <w:szCs w:val="20"/>
        </w:rPr>
      </w:pPr>
      <w:r w:rsidRPr="00E97E4F">
        <w:rPr>
          <w:sz w:val="20"/>
          <w:szCs w:val="20"/>
        </w:rPr>
        <w:lastRenderedPageBreak/>
        <w:t>“</w:t>
      </w:r>
      <w:r w:rsidR="00AA0647" w:rsidRPr="00E97E4F">
        <w:rPr>
          <w:b/>
          <w:bCs/>
          <w:i/>
          <w:iCs/>
          <w:sz w:val="20"/>
          <w:szCs w:val="20"/>
        </w:rPr>
        <w:t>Dipendente/i</w:t>
      </w:r>
      <w:r w:rsidRPr="00E97E4F">
        <w:rPr>
          <w:sz w:val="20"/>
          <w:szCs w:val="20"/>
        </w:rPr>
        <w:t xml:space="preserve">”: </w:t>
      </w:r>
      <w:r w:rsidR="00674D8F" w:rsidRPr="00E97E4F">
        <w:rPr>
          <w:sz w:val="20"/>
          <w:szCs w:val="20"/>
        </w:rPr>
        <w:t xml:space="preserve">la </w:t>
      </w:r>
      <w:r w:rsidRPr="00E97E4F">
        <w:rPr>
          <w:sz w:val="20"/>
          <w:szCs w:val="20"/>
        </w:rPr>
        <w:t>persona fisica che presta</w:t>
      </w:r>
      <w:r w:rsidR="00674D8F" w:rsidRPr="00E97E4F">
        <w:rPr>
          <w:sz w:val="20"/>
          <w:szCs w:val="20"/>
        </w:rPr>
        <w:t xml:space="preserve"> </w:t>
      </w:r>
      <w:r w:rsidRPr="00E97E4F">
        <w:rPr>
          <w:sz w:val="20"/>
          <w:szCs w:val="20"/>
        </w:rPr>
        <w:t>la propria attività lavorativa a favore d</w:t>
      </w:r>
      <w:r w:rsidR="00674D8F" w:rsidRPr="00E97E4F">
        <w:rPr>
          <w:sz w:val="20"/>
          <w:szCs w:val="20"/>
        </w:rPr>
        <w:t>ella Società</w:t>
      </w:r>
      <w:r w:rsidRPr="00E97E4F">
        <w:rPr>
          <w:sz w:val="20"/>
          <w:szCs w:val="20"/>
        </w:rPr>
        <w:t xml:space="preserve"> sulla base di un contratto di lavoro</w:t>
      </w:r>
      <w:r w:rsidR="00895E0A" w:rsidRPr="00E97E4F">
        <w:rPr>
          <w:sz w:val="20"/>
          <w:szCs w:val="20"/>
        </w:rPr>
        <w:t xml:space="preserve"> </w:t>
      </w:r>
      <w:r w:rsidRPr="00E97E4F">
        <w:rPr>
          <w:sz w:val="20"/>
          <w:szCs w:val="20"/>
        </w:rPr>
        <w:t>o in ragione del ruolo ricoperto (ivi inclusi gli amministratori della società)</w:t>
      </w:r>
      <w:r w:rsidR="00674D8F" w:rsidRPr="00E97E4F">
        <w:rPr>
          <w:sz w:val="20"/>
          <w:szCs w:val="20"/>
        </w:rPr>
        <w:t>;</w:t>
      </w:r>
    </w:p>
    <w:p w14:paraId="0AD91C88" w14:textId="796EAA24" w:rsidR="00A90804" w:rsidRPr="00E97E4F" w:rsidRDefault="05EDD154" w:rsidP="00314B33">
      <w:pPr>
        <w:pStyle w:val="Paragrafoelenco"/>
        <w:numPr>
          <w:ilvl w:val="0"/>
          <w:numId w:val="29"/>
        </w:numPr>
        <w:spacing w:after="0"/>
        <w:jc w:val="both"/>
        <w:rPr>
          <w:sz w:val="20"/>
          <w:szCs w:val="20"/>
        </w:rPr>
      </w:pPr>
      <w:r w:rsidRPr="00E97E4F">
        <w:rPr>
          <w:sz w:val="20"/>
          <w:szCs w:val="20"/>
        </w:rPr>
        <w:t>“</w:t>
      </w:r>
      <w:r w:rsidRPr="00E97E4F">
        <w:rPr>
          <w:b/>
          <w:bCs/>
          <w:i/>
          <w:iCs/>
          <w:sz w:val="20"/>
          <w:szCs w:val="20"/>
        </w:rPr>
        <w:t>Stakeholder</w:t>
      </w:r>
      <w:r w:rsidRPr="00E97E4F">
        <w:rPr>
          <w:sz w:val="20"/>
          <w:szCs w:val="20"/>
        </w:rPr>
        <w:t xml:space="preserve">”: </w:t>
      </w:r>
      <w:r w:rsidR="00B3584A" w:rsidRPr="00E97E4F">
        <w:rPr>
          <w:sz w:val="20"/>
          <w:szCs w:val="20"/>
        </w:rPr>
        <w:t xml:space="preserve">persona od organizzazione </w:t>
      </w:r>
      <w:r w:rsidR="004B2B42" w:rsidRPr="00E97E4F">
        <w:rPr>
          <w:sz w:val="20"/>
          <w:szCs w:val="20"/>
        </w:rPr>
        <w:t xml:space="preserve">che può influenzare, essere influenzata, o percepire sé stessa come influenzata, </w:t>
      </w:r>
      <w:r w:rsidR="00674D8F" w:rsidRPr="00E97E4F">
        <w:rPr>
          <w:sz w:val="20"/>
          <w:szCs w:val="20"/>
        </w:rPr>
        <w:t xml:space="preserve">direttamente o indirettamente, </w:t>
      </w:r>
      <w:r w:rsidR="004B2B42" w:rsidRPr="00E97E4F">
        <w:rPr>
          <w:sz w:val="20"/>
          <w:szCs w:val="20"/>
        </w:rPr>
        <w:t>da una decisione o attivit</w:t>
      </w:r>
      <w:r w:rsidR="00492F95" w:rsidRPr="00E97E4F">
        <w:rPr>
          <w:sz w:val="20"/>
          <w:szCs w:val="20"/>
        </w:rPr>
        <w:t xml:space="preserve">à </w:t>
      </w:r>
      <w:r w:rsidR="00BA3C14" w:rsidRPr="00E97E4F">
        <w:rPr>
          <w:sz w:val="20"/>
          <w:szCs w:val="20"/>
        </w:rPr>
        <w:t>della Società.</w:t>
      </w:r>
      <w:r w:rsidR="7C1499E9" w:rsidRPr="00E97E4F">
        <w:rPr>
          <w:sz w:val="20"/>
          <w:szCs w:val="20"/>
        </w:rPr>
        <w:t xml:space="preserve"> </w:t>
      </w:r>
      <w:r w:rsidR="00026C9B" w:rsidRPr="00E97E4F">
        <w:rPr>
          <w:sz w:val="20"/>
          <w:szCs w:val="20"/>
        </w:rPr>
        <w:t>Lo stakeholder può essere interno o esterno a</w:t>
      </w:r>
      <w:r w:rsidR="00674D8F" w:rsidRPr="00E97E4F">
        <w:rPr>
          <w:sz w:val="20"/>
          <w:szCs w:val="20"/>
        </w:rPr>
        <w:t>lla Società</w:t>
      </w:r>
      <w:r w:rsidR="00026C9B" w:rsidRPr="00E97E4F">
        <w:rPr>
          <w:sz w:val="20"/>
          <w:szCs w:val="20"/>
        </w:rPr>
        <w:t xml:space="preserve"> e includere, a titolo esemplificativo</w:t>
      </w:r>
      <w:r w:rsidR="00EC5051" w:rsidRPr="00E97E4F">
        <w:rPr>
          <w:sz w:val="20"/>
          <w:szCs w:val="20"/>
        </w:rPr>
        <w:t xml:space="preserve">, </w:t>
      </w:r>
      <w:r w:rsidRPr="00E97E4F">
        <w:rPr>
          <w:sz w:val="20"/>
          <w:szCs w:val="20"/>
        </w:rPr>
        <w:t>dipendenti</w:t>
      </w:r>
      <w:r w:rsidR="7C8A92F1" w:rsidRPr="00E97E4F">
        <w:rPr>
          <w:sz w:val="20"/>
          <w:szCs w:val="20"/>
        </w:rPr>
        <w:t xml:space="preserve"> </w:t>
      </w:r>
      <w:r w:rsidR="00674D8F" w:rsidRPr="00E97E4F">
        <w:rPr>
          <w:sz w:val="20"/>
          <w:szCs w:val="20"/>
        </w:rPr>
        <w:t>(inclusi i lavoratori</w:t>
      </w:r>
      <w:r w:rsidR="003D11F7">
        <w:rPr>
          <w:sz w:val="20"/>
          <w:szCs w:val="20"/>
        </w:rPr>
        <w:t xml:space="preserve"> </w:t>
      </w:r>
      <w:r w:rsidR="00674D8F" w:rsidRPr="00E97E4F">
        <w:rPr>
          <w:sz w:val="20"/>
          <w:szCs w:val="20"/>
        </w:rPr>
        <w:t xml:space="preserve">assunti a scopo di somministrazione) </w:t>
      </w:r>
      <w:r w:rsidR="7C8A92F1" w:rsidRPr="00E97E4F">
        <w:rPr>
          <w:sz w:val="20"/>
          <w:szCs w:val="20"/>
        </w:rPr>
        <w:t>e</w:t>
      </w:r>
      <w:r w:rsidRPr="00E97E4F">
        <w:rPr>
          <w:sz w:val="20"/>
          <w:szCs w:val="20"/>
        </w:rPr>
        <w:t xml:space="preserve"> </w:t>
      </w:r>
      <w:r w:rsidR="1035209A" w:rsidRPr="00E97E4F">
        <w:rPr>
          <w:sz w:val="20"/>
          <w:szCs w:val="20"/>
        </w:rPr>
        <w:t>collaboratori</w:t>
      </w:r>
      <w:r w:rsidR="5982CDE4" w:rsidRPr="00E97E4F">
        <w:rPr>
          <w:sz w:val="20"/>
          <w:szCs w:val="20"/>
        </w:rPr>
        <w:t xml:space="preserve">, </w:t>
      </w:r>
      <w:r w:rsidRPr="00E97E4F">
        <w:rPr>
          <w:sz w:val="20"/>
          <w:szCs w:val="20"/>
        </w:rPr>
        <w:t xml:space="preserve">candidati, </w:t>
      </w:r>
      <w:r w:rsidR="00EC5051" w:rsidRPr="00E97E4F">
        <w:rPr>
          <w:sz w:val="20"/>
          <w:szCs w:val="20"/>
        </w:rPr>
        <w:t xml:space="preserve">terze parti </w:t>
      </w:r>
      <w:r w:rsidR="02F12956" w:rsidRPr="00E97E4F">
        <w:rPr>
          <w:sz w:val="20"/>
          <w:szCs w:val="20"/>
        </w:rPr>
        <w:t>(</w:t>
      </w:r>
      <w:r w:rsidR="00EC5051" w:rsidRPr="00E97E4F">
        <w:rPr>
          <w:sz w:val="20"/>
          <w:szCs w:val="20"/>
        </w:rPr>
        <w:t xml:space="preserve">clienti, fornitori, </w:t>
      </w:r>
      <w:r w:rsidR="02F12956" w:rsidRPr="00E97E4F">
        <w:rPr>
          <w:sz w:val="20"/>
          <w:szCs w:val="20"/>
        </w:rPr>
        <w:t>consulenti e professionisti)</w:t>
      </w:r>
      <w:r w:rsidRPr="00E97E4F">
        <w:rPr>
          <w:sz w:val="20"/>
          <w:szCs w:val="20"/>
        </w:rPr>
        <w:t xml:space="preserve">, investitori, </w:t>
      </w:r>
      <w:r w:rsidR="00BC76D1" w:rsidRPr="00E97E4F">
        <w:rPr>
          <w:sz w:val="20"/>
          <w:szCs w:val="20"/>
        </w:rPr>
        <w:t>autorità di regolamentazione</w:t>
      </w:r>
      <w:r w:rsidR="1035209A" w:rsidRPr="00E97E4F">
        <w:rPr>
          <w:sz w:val="20"/>
          <w:szCs w:val="20"/>
        </w:rPr>
        <w:t>;</w:t>
      </w:r>
    </w:p>
    <w:p w14:paraId="7AC17C92" w14:textId="53ADEDBD" w:rsidR="00CB7B22" w:rsidRPr="00E97E4F" w:rsidRDefault="00CB7B22" w:rsidP="00314B33">
      <w:pPr>
        <w:pStyle w:val="Paragrafoelenco"/>
        <w:numPr>
          <w:ilvl w:val="0"/>
          <w:numId w:val="29"/>
        </w:numPr>
        <w:spacing w:after="0" w:line="26" w:lineRule="atLeast"/>
        <w:jc w:val="both"/>
        <w:rPr>
          <w:sz w:val="20"/>
          <w:szCs w:val="20"/>
        </w:rPr>
      </w:pPr>
      <w:r w:rsidRPr="00E97E4F">
        <w:rPr>
          <w:sz w:val="20"/>
          <w:szCs w:val="20"/>
        </w:rPr>
        <w:t>“</w:t>
      </w:r>
      <w:r w:rsidRPr="00E97E4F">
        <w:rPr>
          <w:b/>
          <w:bCs/>
          <w:i/>
          <w:iCs/>
          <w:sz w:val="20"/>
          <w:szCs w:val="20"/>
        </w:rPr>
        <w:t>Modello 231</w:t>
      </w:r>
      <w:r w:rsidRPr="00E97E4F">
        <w:rPr>
          <w:sz w:val="20"/>
          <w:szCs w:val="20"/>
        </w:rPr>
        <w:t>”: il Modello organizzativo adottato dalla Società ai sensi del D. Lgs 231/2001.</w:t>
      </w:r>
    </w:p>
    <w:p w14:paraId="0D89CE71" w14:textId="0C630D68" w:rsidR="00CB7B22" w:rsidRPr="00E97E4F" w:rsidRDefault="00CB7B22" w:rsidP="00314B33">
      <w:pPr>
        <w:pStyle w:val="Paragrafoelenco"/>
        <w:numPr>
          <w:ilvl w:val="0"/>
          <w:numId w:val="29"/>
        </w:numPr>
        <w:spacing w:after="0" w:line="26" w:lineRule="atLeast"/>
        <w:jc w:val="both"/>
        <w:rPr>
          <w:sz w:val="20"/>
          <w:szCs w:val="20"/>
        </w:rPr>
      </w:pPr>
      <w:r w:rsidRPr="00E97E4F">
        <w:rPr>
          <w:sz w:val="20"/>
          <w:szCs w:val="20"/>
        </w:rPr>
        <w:t>“</w:t>
      </w:r>
      <w:r w:rsidRPr="00E97E4F">
        <w:rPr>
          <w:b/>
          <w:bCs/>
          <w:i/>
          <w:iCs/>
          <w:sz w:val="20"/>
          <w:szCs w:val="20"/>
        </w:rPr>
        <w:t>Organismo di Vigilanza</w:t>
      </w:r>
      <w:r w:rsidRPr="00E97E4F">
        <w:rPr>
          <w:sz w:val="20"/>
          <w:szCs w:val="20"/>
        </w:rPr>
        <w:t>” (anche “</w:t>
      </w:r>
      <w:r w:rsidRPr="00E97E4F">
        <w:rPr>
          <w:b/>
          <w:bCs/>
          <w:i/>
          <w:iCs/>
          <w:sz w:val="20"/>
          <w:szCs w:val="20"/>
        </w:rPr>
        <w:t>OdV</w:t>
      </w:r>
      <w:r w:rsidRPr="00E97E4F">
        <w:rPr>
          <w:sz w:val="20"/>
          <w:szCs w:val="20"/>
        </w:rPr>
        <w:t>”): ai sensi dell’art 6, comma 1 lett. b) del D. Lgs 231/2001, l’organo responsabile di sorvegliare e di verificare regolarmente l’efficacia del Modello 231 della Società, di segnalarne eventuali deficienze e/o necessità di aggiornamento.</w:t>
      </w:r>
    </w:p>
    <w:p w14:paraId="30760969" w14:textId="7AB3121D" w:rsidR="004F51DA" w:rsidRPr="00E97E4F" w:rsidRDefault="004F51DA" w:rsidP="00314B33">
      <w:pPr>
        <w:pStyle w:val="Paragrafoelenco"/>
        <w:numPr>
          <w:ilvl w:val="0"/>
          <w:numId w:val="29"/>
        </w:numPr>
        <w:spacing w:after="120" w:line="26" w:lineRule="atLeast"/>
        <w:jc w:val="both"/>
        <w:rPr>
          <w:sz w:val="20"/>
          <w:szCs w:val="20"/>
        </w:rPr>
      </w:pPr>
      <w:r w:rsidRPr="00E97E4F">
        <w:rPr>
          <w:sz w:val="20"/>
          <w:szCs w:val="20"/>
        </w:rPr>
        <w:t>“</w:t>
      </w:r>
      <w:r w:rsidRPr="00E97E4F">
        <w:rPr>
          <w:b/>
          <w:bCs/>
          <w:i/>
          <w:iCs/>
          <w:sz w:val="20"/>
          <w:szCs w:val="20"/>
        </w:rPr>
        <w:t>Piattaforma</w:t>
      </w:r>
      <w:r w:rsidRPr="00E97E4F">
        <w:rPr>
          <w:sz w:val="20"/>
          <w:szCs w:val="20"/>
        </w:rPr>
        <w:t xml:space="preserve">”: il software per la realizzazione e gestione del canale di segnalazione interna </w:t>
      </w:r>
      <w:r w:rsidR="00214CB6" w:rsidRPr="00E97E4F">
        <w:rPr>
          <w:sz w:val="20"/>
          <w:szCs w:val="20"/>
        </w:rPr>
        <w:t>della Società</w:t>
      </w:r>
      <w:r w:rsidR="00773C9F" w:rsidRPr="00E97E4F">
        <w:rPr>
          <w:sz w:val="20"/>
          <w:szCs w:val="20"/>
        </w:rPr>
        <w:t xml:space="preserve"> ai sensi del </w:t>
      </w:r>
      <w:r w:rsidR="00CB7B22" w:rsidRPr="00E97E4F">
        <w:rPr>
          <w:sz w:val="20"/>
          <w:szCs w:val="20"/>
        </w:rPr>
        <w:t>D. L</w:t>
      </w:r>
      <w:r w:rsidR="00773C9F" w:rsidRPr="00E97E4F">
        <w:rPr>
          <w:sz w:val="20"/>
          <w:szCs w:val="20"/>
        </w:rPr>
        <w:t>gs. 24/2023</w:t>
      </w:r>
      <w:r w:rsidR="00CB7B22" w:rsidRPr="00E97E4F">
        <w:rPr>
          <w:sz w:val="20"/>
          <w:szCs w:val="20"/>
        </w:rPr>
        <w:t>.</w:t>
      </w:r>
    </w:p>
    <w:p w14:paraId="0689918D" w14:textId="77777777" w:rsidR="00781D17" w:rsidRPr="00E97E4F" w:rsidRDefault="00781D17" w:rsidP="00A46AAE">
      <w:pPr>
        <w:spacing w:after="120" w:line="26" w:lineRule="atLeast"/>
        <w:jc w:val="both"/>
        <w:rPr>
          <w:rFonts w:cstheme="minorHAnsi"/>
          <w:b/>
          <w:bCs/>
          <w:sz w:val="20"/>
          <w:szCs w:val="20"/>
        </w:rPr>
      </w:pPr>
    </w:p>
    <w:p w14:paraId="58E544C2" w14:textId="1F0AE58A" w:rsidR="00F32BD0" w:rsidRPr="00E97E4F" w:rsidRDefault="005508AD" w:rsidP="7B92CA29">
      <w:pPr>
        <w:spacing w:after="120" w:line="26" w:lineRule="atLeast"/>
        <w:jc w:val="both"/>
        <w:rPr>
          <w:b/>
          <w:bCs/>
          <w:sz w:val="20"/>
          <w:szCs w:val="20"/>
        </w:rPr>
      </w:pPr>
      <w:r w:rsidRPr="00E97E4F">
        <w:rPr>
          <w:rFonts w:cstheme="minorHAnsi"/>
          <w:b/>
          <w:bCs/>
          <w:sz w:val="20"/>
          <w:szCs w:val="20"/>
        </w:rPr>
        <w:t>4</w:t>
      </w:r>
      <w:r w:rsidR="00781D17" w:rsidRPr="00E97E4F">
        <w:rPr>
          <w:rFonts w:cstheme="minorHAnsi"/>
          <w:b/>
          <w:bCs/>
          <w:sz w:val="20"/>
          <w:szCs w:val="20"/>
        </w:rPr>
        <w:t>. DESTINATARI</w:t>
      </w:r>
    </w:p>
    <w:p w14:paraId="02D811B1" w14:textId="69CE08FC" w:rsidR="047EAAE1" w:rsidRPr="00E97E4F" w:rsidRDefault="047EAAE1" w:rsidP="7B92CA29">
      <w:pPr>
        <w:spacing w:after="120" w:line="26" w:lineRule="atLeast"/>
        <w:jc w:val="both"/>
        <w:rPr>
          <w:sz w:val="20"/>
          <w:szCs w:val="20"/>
        </w:rPr>
      </w:pPr>
      <w:r w:rsidRPr="00E97E4F">
        <w:rPr>
          <w:sz w:val="20"/>
          <w:szCs w:val="20"/>
        </w:rPr>
        <w:t xml:space="preserve">La presente </w:t>
      </w:r>
      <w:r w:rsidR="00AC5465" w:rsidRPr="00E97E4F">
        <w:rPr>
          <w:sz w:val="20"/>
          <w:szCs w:val="20"/>
        </w:rPr>
        <w:t>Procedura</w:t>
      </w:r>
      <w:r w:rsidRPr="00E97E4F">
        <w:rPr>
          <w:sz w:val="20"/>
          <w:szCs w:val="20"/>
        </w:rPr>
        <w:t xml:space="preserve"> </w:t>
      </w:r>
      <w:r w:rsidR="008D3598" w:rsidRPr="00E97E4F">
        <w:rPr>
          <w:sz w:val="20"/>
          <w:szCs w:val="20"/>
        </w:rPr>
        <w:t>si applica</w:t>
      </w:r>
      <w:r w:rsidRPr="00E97E4F">
        <w:rPr>
          <w:sz w:val="20"/>
          <w:szCs w:val="20"/>
        </w:rPr>
        <w:t xml:space="preserve"> nei confronti di tutti i Destinatari (come sopra definiti), </w:t>
      </w:r>
      <w:r w:rsidR="00F02DFA" w:rsidRPr="00E97E4F">
        <w:rPr>
          <w:sz w:val="20"/>
          <w:szCs w:val="20"/>
        </w:rPr>
        <w:t xml:space="preserve">che intendono segnalare informazioni relative alle violazioni rilevanti ai sensi del D. Lgs. 24/2023 attraverso i canali interni </w:t>
      </w:r>
      <w:r w:rsidR="00CB7B22" w:rsidRPr="00E97E4F">
        <w:rPr>
          <w:sz w:val="20"/>
          <w:szCs w:val="20"/>
        </w:rPr>
        <w:t>de</w:t>
      </w:r>
      <w:r w:rsidR="00F02DFA" w:rsidRPr="00E97E4F">
        <w:rPr>
          <w:sz w:val="20"/>
          <w:szCs w:val="20"/>
        </w:rPr>
        <w:t xml:space="preserve">lla Società. </w:t>
      </w:r>
    </w:p>
    <w:p w14:paraId="2BDD211B" w14:textId="77777777" w:rsidR="0062235C" w:rsidRPr="00E97E4F" w:rsidRDefault="0062235C" w:rsidP="00A46AAE">
      <w:pPr>
        <w:spacing w:after="120" w:line="26" w:lineRule="atLeast"/>
        <w:jc w:val="both"/>
        <w:rPr>
          <w:rFonts w:cstheme="minorHAnsi"/>
          <w:b/>
          <w:bCs/>
          <w:sz w:val="20"/>
          <w:szCs w:val="20"/>
        </w:rPr>
      </w:pPr>
    </w:p>
    <w:p w14:paraId="6798BC66" w14:textId="36B07DF6" w:rsidR="00D34BC9" w:rsidRPr="00E97E4F" w:rsidRDefault="0038663F" w:rsidP="00A46AAE">
      <w:pPr>
        <w:spacing w:after="120" w:line="26" w:lineRule="atLeast"/>
        <w:jc w:val="both"/>
        <w:rPr>
          <w:rFonts w:cstheme="minorHAnsi"/>
          <w:b/>
          <w:bCs/>
          <w:sz w:val="20"/>
          <w:szCs w:val="20"/>
        </w:rPr>
      </w:pPr>
      <w:r w:rsidRPr="00E97E4F">
        <w:rPr>
          <w:rFonts w:cstheme="minorHAnsi"/>
          <w:b/>
          <w:bCs/>
          <w:sz w:val="20"/>
          <w:szCs w:val="20"/>
        </w:rPr>
        <w:t>5</w:t>
      </w:r>
      <w:r w:rsidR="00975627" w:rsidRPr="00E97E4F">
        <w:rPr>
          <w:rFonts w:cstheme="minorHAnsi"/>
          <w:b/>
          <w:bCs/>
          <w:sz w:val="20"/>
          <w:szCs w:val="20"/>
        </w:rPr>
        <w:t>. ATTIVITÀ</w:t>
      </w:r>
    </w:p>
    <w:p w14:paraId="535051D2" w14:textId="77777777" w:rsidR="00257EF2" w:rsidRPr="00E97E4F" w:rsidRDefault="00257EF2" w:rsidP="00A46AAE">
      <w:pPr>
        <w:spacing w:after="120" w:line="26" w:lineRule="atLeast"/>
        <w:jc w:val="both"/>
        <w:rPr>
          <w:rFonts w:cstheme="minorHAnsi"/>
          <w:b/>
          <w:bCs/>
          <w:sz w:val="20"/>
          <w:szCs w:val="20"/>
        </w:rPr>
      </w:pPr>
    </w:p>
    <w:p w14:paraId="44C97FF5" w14:textId="5D4BE15F" w:rsidR="00C43091" w:rsidRPr="00E97E4F" w:rsidRDefault="0038663F" w:rsidP="00A46AAE">
      <w:pPr>
        <w:spacing w:after="120" w:line="26" w:lineRule="atLeast"/>
        <w:jc w:val="both"/>
        <w:rPr>
          <w:rFonts w:cstheme="minorHAnsi"/>
          <w:b/>
          <w:bCs/>
          <w:sz w:val="20"/>
          <w:szCs w:val="20"/>
        </w:rPr>
      </w:pPr>
      <w:bookmarkStart w:id="3" w:name="_Hlk139907576"/>
      <w:r w:rsidRPr="00E97E4F">
        <w:rPr>
          <w:rFonts w:cstheme="minorHAnsi"/>
          <w:b/>
          <w:bCs/>
          <w:sz w:val="20"/>
          <w:szCs w:val="20"/>
        </w:rPr>
        <w:t>5</w:t>
      </w:r>
      <w:r w:rsidR="00975627" w:rsidRPr="00E97E4F">
        <w:rPr>
          <w:rFonts w:cstheme="minorHAnsi"/>
          <w:b/>
          <w:bCs/>
          <w:sz w:val="20"/>
          <w:szCs w:val="20"/>
        </w:rPr>
        <w:t>.</w:t>
      </w:r>
      <w:r w:rsidR="00751C53" w:rsidRPr="00E97E4F">
        <w:rPr>
          <w:rFonts w:cstheme="minorHAnsi"/>
          <w:b/>
          <w:bCs/>
          <w:sz w:val="20"/>
          <w:szCs w:val="20"/>
        </w:rPr>
        <w:t xml:space="preserve">1 </w:t>
      </w:r>
      <w:r w:rsidR="00975627" w:rsidRPr="00E97E4F">
        <w:rPr>
          <w:rFonts w:cstheme="minorHAnsi"/>
          <w:b/>
          <w:bCs/>
          <w:sz w:val="20"/>
          <w:szCs w:val="20"/>
        </w:rPr>
        <w:t xml:space="preserve">SEGNALAZIONE DELLA VIOLAZIONE  </w:t>
      </w:r>
      <w:bookmarkEnd w:id="3"/>
    </w:p>
    <w:p w14:paraId="6AD9F6D8" w14:textId="07785F39" w:rsidR="00C43091" w:rsidRPr="00E97E4F" w:rsidRDefault="00C43091" w:rsidP="7B92CA29">
      <w:pPr>
        <w:spacing w:after="120" w:line="26" w:lineRule="atLeast"/>
        <w:jc w:val="both"/>
        <w:rPr>
          <w:b/>
          <w:bCs/>
          <w:sz w:val="20"/>
          <w:szCs w:val="20"/>
        </w:rPr>
      </w:pPr>
      <w:r w:rsidRPr="00E97E4F">
        <w:rPr>
          <w:b/>
          <w:bCs/>
          <w:sz w:val="20"/>
          <w:szCs w:val="20"/>
        </w:rPr>
        <w:t xml:space="preserve">5.1.1 </w:t>
      </w:r>
      <w:r w:rsidR="00F02DFA" w:rsidRPr="00E97E4F">
        <w:rPr>
          <w:b/>
          <w:bCs/>
          <w:sz w:val="20"/>
          <w:szCs w:val="20"/>
        </w:rPr>
        <w:t>Chi può fare</w:t>
      </w:r>
      <w:r w:rsidRPr="00E97E4F">
        <w:rPr>
          <w:b/>
          <w:bCs/>
          <w:sz w:val="20"/>
          <w:szCs w:val="20"/>
        </w:rPr>
        <w:t xml:space="preserve"> </w:t>
      </w:r>
      <w:r w:rsidR="00F02DFA" w:rsidRPr="00E97E4F">
        <w:rPr>
          <w:b/>
          <w:bCs/>
          <w:sz w:val="20"/>
          <w:szCs w:val="20"/>
        </w:rPr>
        <w:t xml:space="preserve">segnalazioni </w:t>
      </w:r>
      <w:r w:rsidRPr="00E97E4F">
        <w:rPr>
          <w:b/>
          <w:bCs/>
          <w:sz w:val="20"/>
          <w:szCs w:val="20"/>
        </w:rPr>
        <w:t>di illeciti e violazioni</w:t>
      </w:r>
    </w:p>
    <w:p w14:paraId="5EA1E651" w14:textId="5FC4EDCB" w:rsidR="00C43091" w:rsidRPr="00E97E4F" w:rsidRDefault="2CCFD626" w:rsidP="00C834CD">
      <w:pPr>
        <w:spacing w:after="0" w:line="26" w:lineRule="atLeast"/>
        <w:jc w:val="both"/>
        <w:rPr>
          <w:rFonts w:eastAsia="Times New Roman"/>
          <w:sz w:val="20"/>
          <w:szCs w:val="20"/>
          <w:lang w:eastAsia="it-IT"/>
        </w:rPr>
      </w:pPr>
      <w:r w:rsidRPr="00E97E4F">
        <w:rPr>
          <w:sz w:val="20"/>
          <w:szCs w:val="20"/>
        </w:rPr>
        <w:t xml:space="preserve">Chiunque </w:t>
      </w:r>
      <w:r w:rsidR="00257EF2" w:rsidRPr="00E97E4F">
        <w:rPr>
          <w:sz w:val="20"/>
          <w:szCs w:val="20"/>
        </w:rPr>
        <w:t xml:space="preserve">nell’ambito del proprio contesto lavorativo </w:t>
      </w:r>
      <w:r w:rsidR="00BC6826" w:rsidRPr="00E97E4F">
        <w:rPr>
          <w:sz w:val="20"/>
          <w:szCs w:val="20"/>
        </w:rPr>
        <w:t>venga</w:t>
      </w:r>
      <w:r w:rsidR="42E723F2" w:rsidRPr="00E97E4F">
        <w:rPr>
          <w:sz w:val="20"/>
          <w:szCs w:val="20"/>
        </w:rPr>
        <w:t xml:space="preserve"> a conoscenza</w:t>
      </w:r>
      <w:r w:rsidR="00C95652" w:rsidRPr="00E97E4F">
        <w:rPr>
          <w:sz w:val="20"/>
          <w:szCs w:val="20"/>
        </w:rPr>
        <w:t xml:space="preserve"> </w:t>
      </w:r>
      <w:r w:rsidR="00BC6826" w:rsidRPr="00E97E4F">
        <w:rPr>
          <w:sz w:val="20"/>
          <w:szCs w:val="20"/>
        </w:rPr>
        <w:t xml:space="preserve">di </w:t>
      </w:r>
      <w:r w:rsidR="00C95652" w:rsidRPr="00E97E4F">
        <w:rPr>
          <w:sz w:val="20"/>
          <w:szCs w:val="20"/>
        </w:rPr>
        <w:t>(oppure abbia il fondato sospetto che si sia verificata o possa verificarsi)</w:t>
      </w:r>
      <w:r w:rsidR="00C834CD" w:rsidRPr="00E97E4F">
        <w:rPr>
          <w:sz w:val="20"/>
          <w:szCs w:val="20"/>
        </w:rPr>
        <w:t xml:space="preserve"> </w:t>
      </w:r>
      <w:r w:rsidR="34F150A3" w:rsidRPr="00E97E4F">
        <w:rPr>
          <w:sz w:val="20"/>
          <w:szCs w:val="20"/>
        </w:rPr>
        <w:t xml:space="preserve">una condotta </w:t>
      </w:r>
      <w:r w:rsidR="00C95652" w:rsidRPr="00E97E4F">
        <w:rPr>
          <w:sz w:val="20"/>
          <w:szCs w:val="20"/>
        </w:rPr>
        <w:t xml:space="preserve">illecita </w:t>
      </w:r>
      <w:r w:rsidR="34F150A3" w:rsidRPr="00E97E4F">
        <w:rPr>
          <w:sz w:val="20"/>
          <w:szCs w:val="20"/>
        </w:rPr>
        <w:t xml:space="preserve">e/o </w:t>
      </w:r>
      <w:r w:rsidR="2239968B" w:rsidRPr="00E97E4F">
        <w:rPr>
          <w:sz w:val="20"/>
          <w:szCs w:val="20"/>
        </w:rPr>
        <w:t xml:space="preserve">una </w:t>
      </w:r>
      <w:r w:rsidR="34F150A3" w:rsidRPr="00E97E4F">
        <w:rPr>
          <w:sz w:val="20"/>
          <w:szCs w:val="20"/>
        </w:rPr>
        <w:t>violazione</w:t>
      </w:r>
      <w:r w:rsidR="00C95652" w:rsidRPr="00E97E4F">
        <w:rPr>
          <w:sz w:val="20"/>
          <w:szCs w:val="20"/>
        </w:rPr>
        <w:t xml:space="preserve">, può </w:t>
      </w:r>
      <w:r w:rsidR="34F150A3" w:rsidRPr="00E97E4F">
        <w:rPr>
          <w:sz w:val="20"/>
          <w:szCs w:val="20"/>
        </w:rPr>
        <w:t xml:space="preserve">segnalarla </w:t>
      </w:r>
      <w:r w:rsidR="00C95652" w:rsidRPr="00E97E4F">
        <w:rPr>
          <w:sz w:val="20"/>
          <w:szCs w:val="20"/>
        </w:rPr>
        <w:t>in conformità all</w:t>
      </w:r>
      <w:r w:rsidR="00257EF2" w:rsidRPr="00E97E4F">
        <w:rPr>
          <w:sz w:val="20"/>
          <w:szCs w:val="20"/>
        </w:rPr>
        <w:t>a</w:t>
      </w:r>
      <w:r w:rsidR="00C95652" w:rsidRPr="00E97E4F">
        <w:rPr>
          <w:sz w:val="20"/>
          <w:szCs w:val="20"/>
        </w:rPr>
        <w:t xml:space="preserve"> </w:t>
      </w:r>
      <w:r w:rsidR="34F150A3" w:rsidRPr="00E97E4F">
        <w:rPr>
          <w:sz w:val="20"/>
          <w:szCs w:val="20"/>
        </w:rPr>
        <w:t xml:space="preserve">presente </w:t>
      </w:r>
      <w:r w:rsidR="00AC5465" w:rsidRPr="00E97E4F">
        <w:rPr>
          <w:sz w:val="20"/>
          <w:szCs w:val="20"/>
        </w:rPr>
        <w:t>Procedura</w:t>
      </w:r>
      <w:r w:rsidR="00C95652" w:rsidRPr="00E97E4F">
        <w:rPr>
          <w:sz w:val="20"/>
          <w:szCs w:val="20"/>
        </w:rPr>
        <w:t xml:space="preserve">, </w:t>
      </w:r>
      <w:r w:rsidR="34F150A3" w:rsidRPr="00E97E4F">
        <w:rPr>
          <w:sz w:val="20"/>
          <w:szCs w:val="20"/>
        </w:rPr>
        <w:t>astenendosi dall’intraprendere iniziative autonome di approfondimento e/o indagine.</w:t>
      </w:r>
      <w:r w:rsidR="00C95652" w:rsidRPr="00E97E4F">
        <w:rPr>
          <w:sz w:val="20"/>
          <w:szCs w:val="20"/>
        </w:rPr>
        <w:t xml:space="preserve"> In particolare, le segnalazioni possono essere effettuate da</w:t>
      </w:r>
      <w:r w:rsidR="00257EF2" w:rsidRPr="00E97E4F">
        <w:rPr>
          <w:sz w:val="20"/>
          <w:szCs w:val="20"/>
        </w:rPr>
        <w:t xml:space="preserve"> tutti i soggetti definiti sopra come “</w:t>
      </w:r>
      <w:r w:rsidR="00257EF2" w:rsidRPr="00E97E4F">
        <w:rPr>
          <w:rFonts w:eastAsia="Times New Roman"/>
          <w:i/>
          <w:iCs/>
          <w:sz w:val="20"/>
          <w:szCs w:val="20"/>
          <w:lang w:eastAsia="it-IT"/>
        </w:rPr>
        <w:t>persona segnalante</w:t>
      </w:r>
      <w:r w:rsidR="00257EF2" w:rsidRPr="00E97E4F">
        <w:rPr>
          <w:rFonts w:eastAsia="Times New Roman"/>
          <w:sz w:val="20"/>
          <w:szCs w:val="20"/>
          <w:lang w:eastAsia="it-IT"/>
        </w:rPr>
        <w:t>” o “S</w:t>
      </w:r>
      <w:r w:rsidR="00257EF2" w:rsidRPr="00E97E4F">
        <w:rPr>
          <w:rFonts w:eastAsia="Times New Roman"/>
          <w:i/>
          <w:iCs/>
          <w:sz w:val="20"/>
          <w:szCs w:val="20"/>
          <w:lang w:eastAsia="it-IT"/>
        </w:rPr>
        <w:t>egnalante</w:t>
      </w:r>
      <w:r w:rsidR="00257EF2" w:rsidRPr="00E97E4F">
        <w:rPr>
          <w:rFonts w:eastAsia="Times New Roman"/>
          <w:sz w:val="20"/>
          <w:szCs w:val="20"/>
          <w:lang w:eastAsia="it-IT"/>
        </w:rPr>
        <w:t>” o “</w:t>
      </w:r>
      <w:r w:rsidR="00257EF2" w:rsidRPr="00E97E4F">
        <w:rPr>
          <w:rFonts w:eastAsia="Times New Roman"/>
          <w:i/>
          <w:iCs/>
          <w:sz w:val="20"/>
          <w:szCs w:val="20"/>
          <w:lang w:eastAsia="it-IT"/>
        </w:rPr>
        <w:t>Reporter</w:t>
      </w:r>
      <w:r w:rsidR="00257EF2" w:rsidRPr="00E97E4F">
        <w:rPr>
          <w:rFonts w:eastAsia="Times New Roman"/>
          <w:sz w:val="20"/>
          <w:szCs w:val="20"/>
          <w:lang w:eastAsia="it-IT"/>
        </w:rPr>
        <w:t>” o “</w:t>
      </w:r>
      <w:r w:rsidR="00257EF2" w:rsidRPr="00E97E4F">
        <w:rPr>
          <w:rFonts w:eastAsia="Times New Roman"/>
          <w:i/>
          <w:iCs/>
          <w:sz w:val="20"/>
          <w:szCs w:val="20"/>
          <w:lang w:eastAsia="it-IT"/>
        </w:rPr>
        <w:t>Whistleblower”.</w:t>
      </w:r>
    </w:p>
    <w:p w14:paraId="2D7C53EF" w14:textId="09B7A540" w:rsidR="7B92CA29" w:rsidRPr="00E97E4F" w:rsidRDefault="7B92CA29" w:rsidP="7B92CA29">
      <w:pPr>
        <w:spacing w:after="120" w:line="26" w:lineRule="atLeast"/>
        <w:jc w:val="both"/>
        <w:rPr>
          <w:sz w:val="20"/>
          <w:szCs w:val="20"/>
        </w:rPr>
      </w:pPr>
    </w:p>
    <w:p w14:paraId="7812F8C2" w14:textId="77777777" w:rsidR="0027660B" w:rsidRPr="00E97E4F" w:rsidRDefault="0027660B" w:rsidP="0027660B">
      <w:pPr>
        <w:spacing w:after="120" w:line="26" w:lineRule="atLeast"/>
        <w:jc w:val="both"/>
        <w:rPr>
          <w:b/>
          <w:bCs/>
          <w:sz w:val="20"/>
          <w:szCs w:val="20"/>
        </w:rPr>
      </w:pPr>
      <w:r w:rsidRPr="00E97E4F">
        <w:rPr>
          <w:b/>
          <w:bCs/>
          <w:sz w:val="20"/>
          <w:szCs w:val="20"/>
        </w:rPr>
        <w:t>5.1.2 Oggetto della segnalazione</w:t>
      </w:r>
    </w:p>
    <w:p w14:paraId="0ADE1674" w14:textId="77777777" w:rsidR="0027660B" w:rsidRPr="00E97E4F" w:rsidRDefault="0027660B" w:rsidP="0027660B">
      <w:pPr>
        <w:spacing w:after="120" w:line="26" w:lineRule="atLeast"/>
        <w:jc w:val="both"/>
        <w:rPr>
          <w:sz w:val="20"/>
          <w:szCs w:val="20"/>
        </w:rPr>
      </w:pPr>
      <w:r w:rsidRPr="00E97E4F">
        <w:rPr>
          <w:sz w:val="20"/>
          <w:szCs w:val="20"/>
        </w:rPr>
        <w:t xml:space="preserve">Costituiscono oggetto di segnalazione: </w:t>
      </w:r>
    </w:p>
    <w:p w14:paraId="051009E1" w14:textId="77777777" w:rsidR="0027660B" w:rsidRPr="00E97E4F" w:rsidRDefault="0027660B" w:rsidP="00314B33">
      <w:pPr>
        <w:pStyle w:val="Paragrafoelenco"/>
        <w:numPr>
          <w:ilvl w:val="0"/>
          <w:numId w:val="25"/>
        </w:numPr>
        <w:spacing w:after="120" w:line="26" w:lineRule="atLeast"/>
        <w:jc w:val="both"/>
        <w:rPr>
          <w:sz w:val="20"/>
          <w:szCs w:val="20"/>
        </w:rPr>
      </w:pPr>
      <w:r w:rsidRPr="00E97E4F">
        <w:rPr>
          <w:sz w:val="20"/>
          <w:szCs w:val="20"/>
        </w:rPr>
        <w:t>le informazioni sulle violazioni di cui il Segnalante sia venuto a conoscenza nell’ambito del proprio</w:t>
      </w:r>
      <w:r w:rsidRPr="00E97E4F">
        <w:rPr>
          <w:sz w:val="20"/>
          <w:szCs w:val="20"/>
          <w:u w:val="single"/>
        </w:rPr>
        <w:t xml:space="preserve"> </w:t>
      </w:r>
      <w:r w:rsidRPr="00E97E4F">
        <w:rPr>
          <w:sz w:val="20"/>
          <w:szCs w:val="20"/>
        </w:rPr>
        <w:t xml:space="preserve">contesto lavorativo, durante lo svolgimento delle proprie mansioni lavorative o in ogni caso in ragione del rapporto in essere o passato con la Società; </w:t>
      </w:r>
    </w:p>
    <w:p w14:paraId="5357B6E2" w14:textId="77777777" w:rsidR="0027660B" w:rsidRPr="00E97E4F" w:rsidRDefault="0027660B" w:rsidP="00314B33">
      <w:pPr>
        <w:pStyle w:val="Paragrafoelenco"/>
        <w:numPr>
          <w:ilvl w:val="0"/>
          <w:numId w:val="25"/>
        </w:numPr>
        <w:spacing w:after="120" w:line="26" w:lineRule="atLeast"/>
        <w:jc w:val="both"/>
        <w:rPr>
          <w:sz w:val="20"/>
          <w:szCs w:val="20"/>
        </w:rPr>
      </w:pPr>
      <w:r w:rsidRPr="00E97E4F">
        <w:rPr>
          <w:sz w:val="20"/>
          <w:szCs w:val="20"/>
        </w:rPr>
        <w:t>le informazioni relative alle condotte volte ad occultare la violazione</w:t>
      </w:r>
      <w:r w:rsidRPr="00E97E4F">
        <w:rPr>
          <w:rStyle w:val="Rimandonotaapidipagina"/>
          <w:sz w:val="20"/>
          <w:szCs w:val="20"/>
        </w:rPr>
        <w:footnoteReference w:id="4"/>
      </w:r>
      <w:r w:rsidRPr="00E97E4F">
        <w:rPr>
          <w:sz w:val="20"/>
          <w:szCs w:val="20"/>
        </w:rPr>
        <w:t>;</w:t>
      </w:r>
    </w:p>
    <w:p w14:paraId="670FD424" w14:textId="77777777" w:rsidR="0027660B" w:rsidRPr="00E97E4F" w:rsidRDefault="0027660B" w:rsidP="00314B33">
      <w:pPr>
        <w:pStyle w:val="Paragrafoelenco"/>
        <w:numPr>
          <w:ilvl w:val="0"/>
          <w:numId w:val="25"/>
        </w:numPr>
        <w:spacing w:after="120" w:line="26" w:lineRule="atLeast"/>
        <w:jc w:val="both"/>
        <w:rPr>
          <w:sz w:val="20"/>
          <w:szCs w:val="20"/>
        </w:rPr>
      </w:pPr>
      <w:r w:rsidRPr="00E97E4F">
        <w:rPr>
          <w:sz w:val="20"/>
          <w:szCs w:val="20"/>
        </w:rPr>
        <w:t>le informazioni sulle violazioni non ancora compiute, ma che il Segnalante ritenga si possano verificare in presenza di elementi concreti precisi e concordanti.</w:t>
      </w:r>
    </w:p>
    <w:p w14:paraId="654A5353" w14:textId="77777777" w:rsidR="0027660B" w:rsidRPr="00E97E4F" w:rsidRDefault="0027660B" w:rsidP="0027660B">
      <w:pPr>
        <w:spacing w:after="120" w:line="26" w:lineRule="atLeast"/>
        <w:jc w:val="both"/>
        <w:rPr>
          <w:rFonts w:cstheme="minorHAnsi"/>
          <w:sz w:val="20"/>
          <w:szCs w:val="20"/>
        </w:rPr>
      </w:pPr>
      <w:r w:rsidRPr="00E97E4F">
        <w:rPr>
          <w:rFonts w:cstheme="minorHAnsi"/>
          <w:sz w:val="20"/>
          <w:szCs w:val="20"/>
        </w:rPr>
        <w:t>Facendo rinvio per la specifica definizione di “violazione” al precedente paragrafo “Definizioni”, si precisa qui che le informazioni sulle violazioni segnalabili tramite i canali interni della Società possono riguardare:</w:t>
      </w:r>
    </w:p>
    <w:p w14:paraId="6F6B86B8" w14:textId="10010444" w:rsidR="0027660B" w:rsidRPr="00E97E4F" w:rsidRDefault="0027660B" w:rsidP="00314B33">
      <w:pPr>
        <w:pStyle w:val="Paragrafoelenco"/>
        <w:numPr>
          <w:ilvl w:val="0"/>
          <w:numId w:val="13"/>
        </w:numPr>
        <w:spacing w:after="0" w:line="26" w:lineRule="atLeast"/>
        <w:contextualSpacing w:val="0"/>
        <w:jc w:val="both"/>
        <w:rPr>
          <w:rFonts w:cstheme="minorHAnsi"/>
          <w:sz w:val="20"/>
          <w:szCs w:val="20"/>
        </w:rPr>
      </w:pPr>
      <w:r>
        <w:rPr>
          <w:rFonts w:cstheme="minorHAnsi"/>
          <w:sz w:val="20"/>
          <w:szCs w:val="20"/>
        </w:rPr>
        <w:t xml:space="preserve">se la Società ha adottato un Modello Organizzativo ai sensi del D.Lgs. 231/2001, </w:t>
      </w:r>
      <w:r w:rsidRPr="00E97E4F">
        <w:rPr>
          <w:rFonts w:cstheme="minorHAnsi"/>
          <w:sz w:val="20"/>
          <w:szCs w:val="20"/>
        </w:rPr>
        <w:t xml:space="preserve">condotte illecite rilevanti ai sensi del D. Lgs. 231/2001 e violazioni del Modello 231 e/o del Codice Etico della Società; </w:t>
      </w:r>
    </w:p>
    <w:p w14:paraId="0B1C2C72" w14:textId="77777777" w:rsidR="0027660B" w:rsidRPr="00E97E4F" w:rsidRDefault="0027660B" w:rsidP="00314B33">
      <w:pPr>
        <w:pStyle w:val="Paragrafoelenco"/>
        <w:numPr>
          <w:ilvl w:val="0"/>
          <w:numId w:val="13"/>
        </w:numPr>
        <w:spacing w:after="0" w:line="26" w:lineRule="atLeast"/>
        <w:contextualSpacing w:val="0"/>
        <w:jc w:val="both"/>
        <w:rPr>
          <w:rFonts w:cstheme="minorHAnsi"/>
          <w:sz w:val="20"/>
          <w:szCs w:val="20"/>
        </w:rPr>
      </w:pPr>
      <w:r w:rsidRPr="00E97E4F">
        <w:rPr>
          <w:rFonts w:cstheme="minorHAnsi"/>
          <w:sz w:val="20"/>
          <w:szCs w:val="20"/>
        </w:rPr>
        <w:t>illeciti che rientrano nell’ambito di applicazione della normativa europea o nazionale di cui all’Allegato al Decreto o della normativa interna di attuazione degli atti dell’Unione Europea indicati nell’allegato alla Direttiva (UE) 2019/1937 (seppur non presenti nell’Allegato al Decreto), relativamente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52E1BE98" w14:textId="77777777" w:rsidR="0027660B" w:rsidRPr="00E97E4F" w:rsidRDefault="0027660B" w:rsidP="00314B33">
      <w:pPr>
        <w:pStyle w:val="Paragrafoelenco"/>
        <w:numPr>
          <w:ilvl w:val="0"/>
          <w:numId w:val="13"/>
        </w:numPr>
        <w:spacing w:after="0" w:line="26" w:lineRule="atLeast"/>
        <w:contextualSpacing w:val="0"/>
        <w:jc w:val="both"/>
        <w:rPr>
          <w:rFonts w:cstheme="minorHAnsi"/>
          <w:sz w:val="20"/>
          <w:szCs w:val="20"/>
        </w:rPr>
      </w:pPr>
      <w:r w:rsidRPr="00E97E4F">
        <w:rPr>
          <w:rFonts w:cstheme="minorHAnsi"/>
          <w:sz w:val="20"/>
          <w:szCs w:val="20"/>
        </w:rPr>
        <w:lastRenderedPageBreak/>
        <w:t>atti od omissioni che ledono gli interessi finanziari dell’UE</w:t>
      </w:r>
      <w:r w:rsidRPr="00E97E4F">
        <w:rPr>
          <w:rStyle w:val="Rimandonotaapidipagina"/>
          <w:rFonts w:cstheme="minorHAnsi"/>
          <w:sz w:val="20"/>
          <w:szCs w:val="20"/>
        </w:rPr>
        <w:footnoteReference w:id="5"/>
      </w:r>
      <w:r w:rsidRPr="00E97E4F">
        <w:rPr>
          <w:rFonts w:cstheme="minorHAnsi"/>
          <w:sz w:val="20"/>
          <w:szCs w:val="20"/>
        </w:rPr>
        <w:t>;</w:t>
      </w:r>
    </w:p>
    <w:p w14:paraId="3959BB5D" w14:textId="77777777" w:rsidR="0027660B" w:rsidRPr="00E97E4F" w:rsidRDefault="0027660B" w:rsidP="00314B33">
      <w:pPr>
        <w:pStyle w:val="Paragrafoelenco"/>
        <w:numPr>
          <w:ilvl w:val="0"/>
          <w:numId w:val="13"/>
        </w:numPr>
        <w:spacing w:after="0" w:line="26" w:lineRule="atLeast"/>
        <w:contextualSpacing w:val="0"/>
        <w:jc w:val="both"/>
        <w:rPr>
          <w:rFonts w:cstheme="minorHAnsi"/>
          <w:sz w:val="20"/>
          <w:szCs w:val="20"/>
        </w:rPr>
      </w:pPr>
      <w:r w:rsidRPr="00E97E4F">
        <w:rPr>
          <w:rFonts w:cstheme="minorHAnsi"/>
          <w:sz w:val="20"/>
          <w:szCs w:val="20"/>
        </w:rPr>
        <w:t>atti od omissioni riguardanti il mercato interno</w:t>
      </w:r>
      <w:r w:rsidRPr="00E97E4F">
        <w:rPr>
          <w:rStyle w:val="Rimandonotaapidipagina"/>
          <w:rFonts w:cstheme="minorHAnsi"/>
          <w:sz w:val="20"/>
          <w:szCs w:val="20"/>
        </w:rPr>
        <w:footnoteReference w:id="6"/>
      </w:r>
      <w:r w:rsidRPr="00E97E4F">
        <w:rPr>
          <w:rFonts w:cstheme="minorHAnsi"/>
          <w:sz w:val="20"/>
          <w:szCs w:val="20"/>
        </w:rPr>
        <w:t>;</w:t>
      </w:r>
    </w:p>
    <w:p w14:paraId="4275B913" w14:textId="77777777" w:rsidR="0027660B" w:rsidRPr="00E97E4F" w:rsidRDefault="0027660B" w:rsidP="00314B33">
      <w:pPr>
        <w:pStyle w:val="Paragrafoelenco"/>
        <w:numPr>
          <w:ilvl w:val="0"/>
          <w:numId w:val="13"/>
        </w:numPr>
        <w:spacing w:after="0" w:line="26" w:lineRule="atLeast"/>
        <w:contextualSpacing w:val="0"/>
        <w:jc w:val="both"/>
        <w:rPr>
          <w:rFonts w:cstheme="minorHAnsi"/>
          <w:sz w:val="20"/>
          <w:szCs w:val="20"/>
        </w:rPr>
      </w:pPr>
      <w:r w:rsidRPr="00E97E4F">
        <w:rPr>
          <w:rFonts w:cstheme="minorHAnsi"/>
          <w:sz w:val="20"/>
          <w:szCs w:val="20"/>
        </w:rPr>
        <w:t xml:space="preserve">atti o comportamenti che vanificano l’oggetto o la finalità delle disposizioni di cui agli atti dell’UE. </w:t>
      </w:r>
    </w:p>
    <w:p w14:paraId="7B9C002A" w14:textId="77777777" w:rsidR="00FF7B24" w:rsidRPr="00E97E4F" w:rsidRDefault="00FF7B24" w:rsidP="0060363B">
      <w:pPr>
        <w:pStyle w:val="Paragrafoelenco"/>
        <w:spacing w:after="0" w:line="26" w:lineRule="atLeast"/>
        <w:contextualSpacing w:val="0"/>
        <w:jc w:val="both"/>
        <w:rPr>
          <w:rFonts w:cstheme="minorHAnsi"/>
          <w:sz w:val="20"/>
          <w:szCs w:val="20"/>
        </w:rPr>
      </w:pPr>
    </w:p>
    <w:p w14:paraId="75D3F258" w14:textId="1734106E" w:rsidR="00652874" w:rsidRPr="00E97E4F" w:rsidRDefault="00C43091" w:rsidP="00A46AAE">
      <w:pPr>
        <w:spacing w:after="120" w:line="26" w:lineRule="atLeast"/>
        <w:jc w:val="both"/>
        <w:rPr>
          <w:rFonts w:cstheme="minorHAnsi"/>
          <w:b/>
          <w:bCs/>
          <w:sz w:val="20"/>
          <w:szCs w:val="20"/>
        </w:rPr>
      </w:pPr>
      <w:r w:rsidRPr="00E97E4F">
        <w:rPr>
          <w:rFonts w:cstheme="minorHAnsi"/>
          <w:b/>
          <w:bCs/>
          <w:sz w:val="20"/>
          <w:szCs w:val="20"/>
        </w:rPr>
        <w:t>5.1.3 Segnalazioni non tutelate dalla disciplina whistleblowing</w:t>
      </w:r>
    </w:p>
    <w:p w14:paraId="3FED8F52" w14:textId="7561E52D" w:rsidR="00975627" w:rsidRPr="00E97E4F" w:rsidRDefault="00FF7562" w:rsidP="00A46AAE">
      <w:pPr>
        <w:spacing w:after="120" w:line="26" w:lineRule="atLeast"/>
        <w:jc w:val="both"/>
        <w:rPr>
          <w:rFonts w:cstheme="minorHAnsi"/>
          <w:sz w:val="20"/>
          <w:szCs w:val="20"/>
        </w:rPr>
      </w:pPr>
      <w:r w:rsidRPr="00E97E4F">
        <w:rPr>
          <w:rFonts w:cstheme="minorHAnsi"/>
          <w:sz w:val="20"/>
          <w:szCs w:val="20"/>
        </w:rPr>
        <w:t>Sono escluse dalle</w:t>
      </w:r>
      <w:r w:rsidR="00975627" w:rsidRPr="00E97E4F">
        <w:rPr>
          <w:rFonts w:cstheme="minorHAnsi"/>
          <w:sz w:val="20"/>
          <w:szCs w:val="20"/>
        </w:rPr>
        <w:t xml:space="preserve"> tutel</w:t>
      </w:r>
      <w:r w:rsidRPr="00E97E4F">
        <w:rPr>
          <w:rFonts w:cstheme="minorHAnsi"/>
          <w:sz w:val="20"/>
          <w:szCs w:val="20"/>
        </w:rPr>
        <w:t xml:space="preserve">e del whistleblowing </w:t>
      </w:r>
      <w:r w:rsidR="00E43615" w:rsidRPr="00E97E4F">
        <w:rPr>
          <w:rFonts w:cstheme="minorHAnsi"/>
          <w:sz w:val="20"/>
          <w:szCs w:val="20"/>
        </w:rPr>
        <w:t>le segnalazioni</w:t>
      </w:r>
      <w:r w:rsidR="00975627" w:rsidRPr="00E97E4F">
        <w:rPr>
          <w:rFonts w:cstheme="minorHAnsi"/>
          <w:sz w:val="20"/>
          <w:szCs w:val="20"/>
        </w:rPr>
        <w:t>:</w:t>
      </w:r>
    </w:p>
    <w:p w14:paraId="0453370E" w14:textId="0BF08B95" w:rsidR="0001737C" w:rsidRPr="00E97E4F" w:rsidRDefault="0001737C"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consistenti in contestazioni, rivendicazioni o richieste legate a un interesse di carattere personale della persona segnalante o della persona che ha sporto una denuncia all'autorità giudiziaria che attengono esclusivamente ai propri rapporti individuali di lavoro ovvero inerenti ai propri rapporti di lavoro con le figure gerarchicamente sovraordinate</w:t>
      </w:r>
      <w:r w:rsidR="007256BA" w:rsidRPr="00E97E4F">
        <w:rPr>
          <w:sz w:val="20"/>
          <w:szCs w:val="20"/>
        </w:rPr>
        <w:t xml:space="preserve"> o con i colleghi</w:t>
      </w:r>
      <w:r w:rsidR="00B0058F" w:rsidRPr="00E97E4F">
        <w:rPr>
          <w:rStyle w:val="Rimandonotaapidipagina"/>
          <w:sz w:val="20"/>
          <w:szCs w:val="20"/>
        </w:rPr>
        <w:footnoteReference w:id="7"/>
      </w:r>
      <w:r w:rsidR="00664F61" w:rsidRPr="00E97E4F">
        <w:rPr>
          <w:sz w:val="20"/>
          <w:szCs w:val="20"/>
        </w:rPr>
        <w:t>;</w:t>
      </w:r>
    </w:p>
    <w:p w14:paraId="0773CB89" w14:textId="629FED2D" w:rsidR="0001737C" w:rsidRPr="00E97E4F" w:rsidRDefault="0001737C"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fondate su meri sospetti o voci, salvo che il Segnalante, pur non certo dell’effettivo avvenimento dei fatti denunciati e dell’autore degli stessi, ritenga altamente probabile, in base alle proprie conoscenze, che si sia effettivamente verificato il fatto illecito riportato</w:t>
      </w:r>
      <w:r w:rsidR="00664F61" w:rsidRPr="00E97E4F">
        <w:rPr>
          <w:sz w:val="20"/>
          <w:szCs w:val="20"/>
        </w:rPr>
        <w:t>;</w:t>
      </w:r>
    </w:p>
    <w:p w14:paraId="36BF6D5C" w14:textId="3867624D" w:rsidR="00623D77" w:rsidRPr="00E97E4F" w:rsidRDefault="2792B57E"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di violazioni già disciplinate obbligatoriamente da atti UE o nazionali riguardanti servizi, prodotti e mercati finanziari e prevenzione di riciclaggio e del finanziamento del terrorismo, sicurezza dei trasporti e tutela dell’ambiente</w:t>
      </w:r>
      <w:r w:rsidR="00623D77" w:rsidRPr="00E97E4F">
        <w:rPr>
          <w:rStyle w:val="Rimandonotaapidipagina"/>
          <w:sz w:val="20"/>
          <w:szCs w:val="20"/>
        </w:rPr>
        <w:footnoteReference w:id="8"/>
      </w:r>
      <w:r w:rsidRPr="00E97E4F">
        <w:rPr>
          <w:sz w:val="20"/>
          <w:szCs w:val="20"/>
        </w:rPr>
        <w:t>;</w:t>
      </w:r>
    </w:p>
    <w:p w14:paraId="02A336D6" w14:textId="77777777" w:rsidR="00204222" w:rsidRPr="00E97E4F" w:rsidRDefault="05AC720C"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di violazioni in materia di sicurezza nazionale, nonché di appalti relativi ad aspetti di difesa o di sicurezza nazionale, a meno che tali aspetti rientrino nel diritto derivato dell’Unione Europea;</w:t>
      </w:r>
    </w:p>
    <w:p w14:paraId="4B9080AC" w14:textId="3ED4BEA9" w:rsidR="00204222" w:rsidRPr="00E97E4F" w:rsidRDefault="695A85EF"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fatti o circostanze rientranti nell’applicazione di disposizioni nazionali o dell’Unione Europea in materia di informazioni classificate, segreto forense o medico e di segretezza delle deliberazioni degli organi giurisdizionali, ovvero rientranti nell’applicazione di disposizioni nazionali in materia di procedura penale, di autonomia e indipendenza della magistratura, delle disposizioni sulle funzioni e attribuzioni del Consiglio Superiore della Magistratura, in materia di difesa nazionale e di ordine e sicurezza pubblica, nonché in materia di esercizio e tutela del diritto dei lavoratori di consultare i propri rappresentanti o i sindacati, di protezioni contro le condotte o gli atti illeciti posti in essere in ragione di tali consultazioni, di autonomia delle parti sociali e del loro diritto di stipulare accordi collettivi, nonché di repressione delle condotte antisindacali;</w:t>
      </w:r>
    </w:p>
    <w:p w14:paraId="343628B1" w14:textId="77777777" w:rsidR="007A00C7" w:rsidRPr="00E97E4F" w:rsidRDefault="1F76C497"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consistenti in reclami commerciali;</w:t>
      </w:r>
    </w:p>
    <w:p w14:paraId="524FD491" w14:textId="21995BF4" w:rsidR="007A00C7" w:rsidRPr="00E97E4F" w:rsidRDefault="1F76C497" w:rsidP="00314B33">
      <w:pPr>
        <w:pStyle w:val="Paragrafoelenco"/>
        <w:numPr>
          <w:ilvl w:val="1"/>
          <w:numId w:val="39"/>
        </w:numPr>
        <w:spacing w:after="0" w:line="26" w:lineRule="atLeast"/>
        <w:contextualSpacing w:val="0"/>
        <w:jc w:val="both"/>
        <w:rPr>
          <w:rFonts w:cstheme="minorHAnsi"/>
          <w:sz w:val="20"/>
          <w:szCs w:val="20"/>
        </w:rPr>
      </w:pPr>
      <w:r w:rsidRPr="00E97E4F">
        <w:rPr>
          <w:sz w:val="20"/>
          <w:szCs w:val="20"/>
        </w:rPr>
        <w:t>richieste di esercizio dei diritti in materia di protezione dei dati personali nei confronti d</w:t>
      </w:r>
      <w:r w:rsidR="00AB514B" w:rsidRPr="00E97E4F">
        <w:rPr>
          <w:sz w:val="20"/>
          <w:szCs w:val="20"/>
        </w:rPr>
        <w:t xml:space="preserve">ella Società </w:t>
      </w:r>
      <w:r w:rsidRPr="00E97E4F">
        <w:rPr>
          <w:sz w:val="20"/>
          <w:szCs w:val="20"/>
        </w:rPr>
        <w:t>(c.d. diritti privacy)</w:t>
      </w:r>
      <w:r w:rsidR="0001737C" w:rsidRPr="00E97E4F">
        <w:rPr>
          <w:sz w:val="20"/>
          <w:szCs w:val="20"/>
        </w:rPr>
        <w:t xml:space="preserve"> ai sensi degli artt. 15-22 del Regolamento UE 2016/679 (c.d. “GDPR”) </w:t>
      </w:r>
      <w:r w:rsidRPr="00E97E4F">
        <w:rPr>
          <w:sz w:val="20"/>
          <w:szCs w:val="20"/>
        </w:rPr>
        <w:t>per le quali si rimanda</w:t>
      </w:r>
      <w:r w:rsidR="0001737C" w:rsidRPr="00E97E4F">
        <w:rPr>
          <w:sz w:val="20"/>
          <w:szCs w:val="20"/>
        </w:rPr>
        <w:t xml:space="preserve"> alla procedura in uso </w:t>
      </w:r>
      <w:r w:rsidR="00AB514B" w:rsidRPr="00E97E4F">
        <w:rPr>
          <w:sz w:val="20"/>
          <w:szCs w:val="20"/>
        </w:rPr>
        <w:t>presso</w:t>
      </w:r>
      <w:r w:rsidR="0001737C" w:rsidRPr="00E97E4F">
        <w:rPr>
          <w:sz w:val="20"/>
          <w:szCs w:val="20"/>
        </w:rPr>
        <w:t xml:space="preserve"> la Società. </w:t>
      </w:r>
      <w:r w:rsidRPr="00E97E4F">
        <w:rPr>
          <w:sz w:val="20"/>
          <w:szCs w:val="20"/>
        </w:rPr>
        <w:t>Qualora dette circostanze siano rilevanti anche ai sensi del Modello Organizzativo 231 dovranno essere oggetto di Segnalazione, come previsto dalla presente Procedura</w:t>
      </w:r>
      <w:r w:rsidR="00664F61" w:rsidRPr="00E97E4F">
        <w:rPr>
          <w:sz w:val="20"/>
          <w:szCs w:val="20"/>
        </w:rPr>
        <w:t>.</w:t>
      </w:r>
    </w:p>
    <w:p w14:paraId="02501B39" w14:textId="284AD352" w:rsidR="00FF7B24" w:rsidRPr="00E97E4F" w:rsidRDefault="00FF7B24" w:rsidP="00664F61">
      <w:pPr>
        <w:pStyle w:val="Paragrafoelenco"/>
        <w:spacing w:after="0" w:line="26" w:lineRule="atLeast"/>
        <w:ind w:left="709"/>
        <w:contextualSpacing w:val="0"/>
        <w:jc w:val="both"/>
        <w:rPr>
          <w:rFonts w:cstheme="minorHAnsi"/>
          <w:sz w:val="20"/>
          <w:szCs w:val="20"/>
        </w:rPr>
      </w:pPr>
    </w:p>
    <w:p w14:paraId="5F604184" w14:textId="099F451B" w:rsidR="00203CFE" w:rsidRDefault="002B28A4" w:rsidP="00A46AAE">
      <w:pPr>
        <w:spacing w:after="120" w:line="26" w:lineRule="atLeast"/>
        <w:jc w:val="both"/>
        <w:rPr>
          <w:rFonts w:cstheme="minorHAnsi"/>
          <w:sz w:val="20"/>
          <w:szCs w:val="20"/>
        </w:rPr>
      </w:pPr>
      <w:r w:rsidRPr="002B28A4">
        <w:rPr>
          <w:rFonts w:cstheme="minorHAnsi"/>
          <w:sz w:val="20"/>
          <w:szCs w:val="20"/>
        </w:rPr>
        <w:t>Le Segnalazioni rientranti nelle predette tipologie, sebbene escluse dalle tutele del whistleblowing, verranno gestite ai sensi del successivo paragrafo 8.2, come segnalazioni non ammissibili in quanto “non rilevanti”.</w:t>
      </w:r>
    </w:p>
    <w:p w14:paraId="311CB2E4" w14:textId="4F23D87F" w:rsidR="00C26AD2" w:rsidRPr="00C26AD2" w:rsidRDefault="00C26AD2" w:rsidP="00C26AD2">
      <w:pPr>
        <w:spacing w:after="120" w:line="26" w:lineRule="atLeast"/>
        <w:jc w:val="both"/>
        <w:rPr>
          <w:rFonts w:cstheme="minorHAnsi"/>
          <w:sz w:val="20"/>
          <w:szCs w:val="20"/>
        </w:rPr>
      </w:pPr>
      <w:bookmarkStart w:id="4" w:name="_Hlk153271355"/>
      <w:r w:rsidRPr="00C26AD2">
        <w:rPr>
          <w:rFonts w:cstheme="minorHAnsi"/>
          <w:sz w:val="20"/>
          <w:szCs w:val="20"/>
        </w:rPr>
        <w:t>Nel caso</w:t>
      </w:r>
      <w:r>
        <w:rPr>
          <w:rFonts w:cstheme="minorHAnsi"/>
          <w:sz w:val="20"/>
          <w:szCs w:val="20"/>
        </w:rPr>
        <w:t xml:space="preserve"> </w:t>
      </w:r>
      <w:r w:rsidRPr="00C26AD2">
        <w:rPr>
          <w:rFonts w:cstheme="minorHAnsi"/>
          <w:sz w:val="20"/>
          <w:szCs w:val="20"/>
        </w:rPr>
        <w:t>di segnalazioni anonime, anche alla luce delle indicazioni dell’ANAC,</w:t>
      </w:r>
      <w:r>
        <w:rPr>
          <w:rFonts w:cstheme="minorHAnsi"/>
          <w:sz w:val="20"/>
          <w:szCs w:val="20"/>
        </w:rPr>
        <w:t xml:space="preserve"> </w:t>
      </w:r>
      <w:r w:rsidRPr="00C26AD2">
        <w:rPr>
          <w:rFonts w:cstheme="minorHAnsi"/>
          <w:sz w:val="20"/>
          <w:szCs w:val="20"/>
        </w:rPr>
        <w:t>si specifica che le stesse, qualora risultino puntuali, circostanziate e supportate da idonea</w:t>
      </w:r>
      <w:r>
        <w:rPr>
          <w:rFonts w:cstheme="minorHAnsi"/>
          <w:sz w:val="20"/>
          <w:szCs w:val="20"/>
        </w:rPr>
        <w:t xml:space="preserve"> </w:t>
      </w:r>
      <w:r w:rsidRPr="00C26AD2">
        <w:rPr>
          <w:rFonts w:cstheme="minorHAnsi"/>
          <w:sz w:val="20"/>
          <w:szCs w:val="20"/>
        </w:rPr>
        <w:t xml:space="preserve">documentazione, </w:t>
      </w:r>
      <w:r>
        <w:rPr>
          <w:rFonts w:cstheme="minorHAnsi"/>
          <w:sz w:val="20"/>
          <w:szCs w:val="20"/>
        </w:rPr>
        <w:t>sono</w:t>
      </w:r>
      <w:r w:rsidRPr="00C26AD2">
        <w:rPr>
          <w:rFonts w:cstheme="minorHAnsi"/>
          <w:sz w:val="20"/>
          <w:szCs w:val="20"/>
        </w:rPr>
        <w:t xml:space="preserve"> equiparate alle segnalazioni ordinarie e, in quanto</w:t>
      </w:r>
      <w:r>
        <w:rPr>
          <w:rFonts w:cstheme="minorHAnsi"/>
          <w:sz w:val="20"/>
          <w:szCs w:val="20"/>
        </w:rPr>
        <w:t xml:space="preserve"> </w:t>
      </w:r>
      <w:r w:rsidRPr="00C26AD2">
        <w:rPr>
          <w:rFonts w:cstheme="minorHAnsi"/>
          <w:sz w:val="20"/>
          <w:szCs w:val="20"/>
        </w:rPr>
        <w:t xml:space="preserve">tali, </w:t>
      </w:r>
      <w:r>
        <w:rPr>
          <w:rFonts w:cstheme="minorHAnsi"/>
          <w:sz w:val="20"/>
          <w:szCs w:val="20"/>
        </w:rPr>
        <w:t>vengono</w:t>
      </w:r>
      <w:r w:rsidRPr="00C26AD2">
        <w:rPr>
          <w:rFonts w:cstheme="minorHAnsi"/>
          <w:sz w:val="20"/>
          <w:szCs w:val="20"/>
        </w:rPr>
        <w:t xml:space="preserve"> trattate </w:t>
      </w:r>
      <w:r>
        <w:rPr>
          <w:rFonts w:cstheme="minorHAnsi"/>
          <w:sz w:val="20"/>
          <w:szCs w:val="20"/>
        </w:rPr>
        <w:t>dalle funzioni aziendali competenti</w:t>
      </w:r>
      <w:r w:rsidRPr="00C26AD2">
        <w:rPr>
          <w:rFonts w:cstheme="minorHAnsi"/>
          <w:sz w:val="20"/>
          <w:szCs w:val="20"/>
        </w:rPr>
        <w:t>.</w:t>
      </w:r>
    </w:p>
    <w:p w14:paraId="375009EE" w14:textId="2EF487F1" w:rsidR="00C26AD2" w:rsidRDefault="00C26AD2" w:rsidP="00C26AD2">
      <w:pPr>
        <w:spacing w:after="120" w:line="26" w:lineRule="atLeast"/>
        <w:jc w:val="both"/>
        <w:rPr>
          <w:rFonts w:cstheme="minorHAnsi"/>
          <w:sz w:val="20"/>
          <w:szCs w:val="20"/>
        </w:rPr>
      </w:pPr>
      <w:r w:rsidRPr="00C26AD2">
        <w:rPr>
          <w:rFonts w:cstheme="minorHAnsi"/>
          <w:sz w:val="20"/>
          <w:szCs w:val="20"/>
        </w:rPr>
        <w:t>In ogni caso, le segnalazioni anonime d</w:t>
      </w:r>
      <w:r>
        <w:rPr>
          <w:rFonts w:cstheme="minorHAnsi"/>
          <w:sz w:val="20"/>
          <w:szCs w:val="20"/>
        </w:rPr>
        <w:t>evo</w:t>
      </w:r>
      <w:r w:rsidRPr="00C26AD2">
        <w:rPr>
          <w:rFonts w:cstheme="minorHAnsi"/>
          <w:sz w:val="20"/>
          <w:szCs w:val="20"/>
        </w:rPr>
        <w:t xml:space="preserve">no essere registrate dal </w:t>
      </w:r>
      <w:r>
        <w:rPr>
          <w:rFonts w:cstheme="minorHAnsi"/>
          <w:sz w:val="20"/>
          <w:szCs w:val="20"/>
        </w:rPr>
        <w:t>G</w:t>
      </w:r>
      <w:r w:rsidRPr="00C26AD2">
        <w:rPr>
          <w:rFonts w:cstheme="minorHAnsi"/>
          <w:sz w:val="20"/>
          <w:szCs w:val="20"/>
        </w:rPr>
        <w:t>estore della segnalazione e</w:t>
      </w:r>
      <w:r>
        <w:rPr>
          <w:rFonts w:cstheme="minorHAnsi"/>
          <w:sz w:val="20"/>
          <w:szCs w:val="20"/>
        </w:rPr>
        <w:t xml:space="preserve"> </w:t>
      </w:r>
      <w:r w:rsidRPr="00C26AD2">
        <w:rPr>
          <w:rFonts w:cstheme="minorHAnsi"/>
          <w:sz w:val="20"/>
          <w:szCs w:val="20"/>
        </w:rPr>
        <w:t>la documentazione ricevuta dovrà essere conservata. Infatti, laddove il</w:t>
      </w:r>
      <w:r>
        <w:rPr>
          <w:rFonts w:cstheme="minorHAnsi"/>
          <w:sz w:val="20"/>
          <w:szCs w:val="20"/>
        </w:rPr>
        <w:t xml:space="preserve"> </w:t>
      </w:r>
      <w:r w:rsidRPr="00C26AD2">
        <w:rPr>
          <w:rFonts w:cstheme="minorHAnsi"/>
          <w:sz w:val="20"/>
          <w:szCs w:val="20"/>
        </w:rPr>
        <w:t>segnalante anonimo venga successivamente identificato e abbia subito ritorsioni, allo stesso</w:t>
      </w:r>
      <w:r>
        <w:rPr>
          <w:rFonts w:cstheme="minorHAnsi"/>
          <w:sz w:val="20"/>
          <w:szCs w:val="20"/>
        </w:rPr>
        <w:t xml:space="preserve"> </w:t>
      </w:r>
      <w:r w:rsidRPr="00C26AD2">
        <w:rPr>
          <w:rFonts w:cstheme="minorHAnsi"/>
          <w:sz w:val="20"/>
          <w:szCs w:val="20"/>
        </w:rPr>
        <w:t>debbano essere garantite le tutele previste per il whistleblower.</w:t>
      </w:r>
    </w:p>
    <w:bookmarkEnd w:id="4"/>
    <w:p w14:paraId="0E6AF0D4" w14:textId="77777777" w:rsidR="002B28A4" w:rsidRPr="00E97E4F" w:rsidRDefault="002B28A4" w:rsidP="00A46AAE">
      <w:pPr>
        <w:spacing w:after="120" w:line="26" w:lineRule="atLeast"/>
        <w:jc w:val="both"/>
        <w:rPr>
          <w:rFonts w:cstheme="minorHAnsi"/>
          <w:sz w:val="20"/>
          <w:szCs w:val="20"/>
        </w:rPr>
      </w:pPr>
    </w:p>
    <w:p w14:paraId="2676E64F" w14:textId="277BC796" w:rsidR="00C43091" w:rsidRPr="00E97E4F" w:rsidRDefault="00C43091" w:rsidP="00A46AAE">
      <w:pPr>
        <w:spacing w:after="120" w:line="26" w:lineRule="atLeast"/>
        <w:jc w:val="both"/>
        <w:rPr>
          <w:rFonts w:cstheme="minorHAnsi"/>
          <w:b/>
          <w:bCs/>
          <w:sz w:val="20"/>
          <w:szCs w:val="20"/>
        </w:rPr>
      </w:pPr>
      <w:r w:rsidRPr="00E97E4F">
        <w:rPr>
          <w:rFonts w:cstheme="minorHAnsi"/>
          <w:b/>
          <w:bCs/>
          <w:sz w:val="20"/>
          <w:szCs w:val="20"/>
        </w:rPr>
        <w:t>5.1.4 Segnalazioni infondate</w:t>
      </w:r>
    </w:p>
    <w:p w14:paraId="25E1D350" w14:textId="46E17D02" w:rsidR="0031126B" w:rsidRPr="00E97E4F" w:rsidRDefault="0031126B" w:rsidP="0031126B">
      <w:pPr>
        <w:spacing w:after="120" w:line="26" w:lineRule="atLeast"/>
        <w:jc w:val="both"/>
        <w:rPr>
          <w:rFonts w:cstheme="minorHAnsi"/>
          <w:sz w:val="20"/>
          <w:szCs w:val="20"/>
        </w:rPr>
      </w:pPr>
      <w:r w:rsidRPr="00E97E4F">
        <w:rPr>
          <w:rFonts w:cstheme="minorHAnsi"/>
          <w:sz w:val="20"/>
          <w:szCs w:val="20"/>
        </w:rPr>
        <w:t>Le segnalazioni che all’esito delle attività previste dalla presente Procedura risultino infondate, ove effettuate intenzionalmente con dolo o colpa grave, possono comportare l’applicazione di sanzioni disciplinari, così come previsto dalla presente Procedura</w:t>
      </w:r>
      <w:r w:rsidR="00406C33">
        <w:rPr>
          <w:rFonts w:cstheme="minorHAnsi"/>
          <w:sz w:val="20"/>
          <w:szCs w:val="20"/>
        </w:rPr>
        <w:t xml:space="preserve"> e, laddove esistenti, </w:t>
      </w:r>
      <w:r w:rsidRPr="00E97E4F">
        <w:rPr>
          <w:rFonts w:cstheme="minorHAnsi"/>
          <w:sz w:val="20"/>
          <w:szCs w:val="20"/>
        </w:rPr>
        <w:t xml:space="preserve">dal Modello 231 </w:t>
      </w:r>
      <w:r w:rsidR="00406C33">
        <w:rPr>
          <w:rFonts w:cstheme="minorHAnsi"/>
          <w:sz w:val="20"/>
          <w:szCs w:val="20"/>
        </w:rPr>
        <w:t>e/o</w:t>
      </w:r>
      <w:r w:rsidRPr="00E97E4F">
        <w:rPr>
          <w:rFonts w:cstheme="minorHAnsi"/>
          <w:sz w:val="20"/>
          <w:szCs w:val="20"/>
        </w:rPr>
        <w:t xml:space="preserve"> dal Codice Disciplinare</w:t>
      </w:r>
      <w:r w:rsidR="00406C33">
        <w:rPr>
          <w:rFonts w:cstheme="minorHAnsi"/>
          <w:sz w:val="20"/>
          <w:szCs w:val="20"/>
        </w:rPr>
        <w:t xml:space="preserve"> o Regolamento aziendale</w:t>
      </w:r>
      <w:r w:rsidRPr="00E97E4F">
        <w:rPr>
          <w:rFonts w:cstheme="minorHAnsi"/>
          <w:sz w:val="20"/>
          <w:szCs w:val="20"/>
        </w:rPr>
        <w:t xml:space="preserve"> della Società.</w:t>
      </w:r>
    </w:p>
    <w:p w14:paraId="027FF7F2" w14:textId="77777777" w:rsidR="00F44CD7" w:rsidRPr="00E97E4F" w:rsidRDefault="00F44CD7" w:rsidP="00A46AAE">
      <w:pPr>
        <w:spacing w:after="120" w:line="26" w:lineRule="atLeast"/>
        <w:jc w:val="both"/>
        <w:rPr>
          <w:rFonts w:cstheme="minorHAnsi"/>
          <w:sz w:val="20"/>
          <w:szCs w:val="20"/>
        </w:rPr>
      </w:pPr>
    </w:p>
    <w:p w14:paraId="7D27F542" w14:textId="3D010224" w:rsidR="00E63627" w:rsidRPr="00E97E4F" w:rsidRDefault="00E63627" w:rsidP="00A46AAE">
      <w:pPr>
        <w:spacing w:after="120" w:line="26" w:lineRule="atLeast"/>
        <w:jc w:val="both"/>
        <w:rPr>
          <w:rFonts w:cstheme="minorHAnsi"/>
          <w:b/>
          <w:bCs/>
          <w:sz w:val="20"/>
          <w:szCs w:val="20"/>
        </w:rPr>
      </w:pPr>
      <w:r w:rsidRPr="00E97E4F">
        <w:rPr>
          <w:rFonts w:cstheme="minorHAnsi"/>
          <w:b/>
          <w:bCs/>
          <w:sz w:val="20"/>
          <w:szCs w:val="20"/>
        </w:rPr>
        <w:t>5.1.</w:t>
      </w:r>
      <w:r w:rsidR="00F93681" w:rsidRPr="00E97E4F">
        <w:rPr>
          <w:rFonts w:cstheme="minorHAnsi"/>
          <w:b/>
          <w:bCs/>
          <w:sz w:val="20"/>
          <w:szCs w:val="20"/>
        </w:rPr>
        <w:t>5</w:t>
      </w:r>
      <w:r w:rsidRPr="00E97E4F">
        <w:rPr>
          <w:rFonts w:cstheme="minorHAnsi"/>
          <w:b/>
          <w:bCs/>
          <w:sz w:val="20"/>
          <w:szCs w:val="20"/>
        </w:rPr>
        <w:t xml:space="preserve"> Forma e contenuto minimo delle segnalazioni</w:t>
      </w:r>
      <w:r w:rsidR="001771B9" w:rsidRPr="00E97E4F">
        <w:rPr>
          <w:rFonts w:cstheme="minorHAnsi"/>
          <w:b/>
          <w:bCs/>
          <w:sz w:val="20"/>
          <w:szCs w:val="20"/>
        </w:rPr>
        <w:t xml:space="preserve"> </w:t>
      </w:r>
      <w:r w:rsidR="00F32BD0" w:rsidRPr="00E97E4F">
        <w:rPr>
          <w:rFonts w:cstheme="minorHAnsi"/>
          <w:b/>
          <w:bCs/>
          <w:sz w:val="20"/>
          <w:szCs w:val="20"/>
        </w:rPr>
        <w:t>interne</w:t>
      </w:r>
    </w:p>
    <w:p w14:paraId="58E8ABF2" w14:textId="47EA37A0" w:rsidR="00F972F2" w:rsidRPr="00E97E4F" w:rsidRDefault="00F44CD7" w:rsidP="00F44CD7">
      <w:pPr>
        <w:spacing w:after="120" w:line="26" w:lineRule="atLeast"/>
        <w:jc w:val="both"/>
        <w:rPr>
          <w:rFonts w:ascii="Calibri" w:eastAsia="Calibri" w:hAnsi="Calibri" w:cs="Calibri"/>
          <w:sz w:val="20"/>
          <w:szCs w:val="20"/>
        </w:rPr>
      </w:pPr>
      <w:r w:rsidRPr="00E97E4F">
        <w:rPr>
          <w:rFonts w:cstheme="minorHAnsi"/>
          <w:sz w:val="20"/>
          <w:szCs w:val="20"/>
        </w:rPr>
        <w:t xml:space="preserve">Affinché venga dato seguito a una segnalazione, anche ove </w:t>
      </w:r>
      <w:r w:rsidR="000C1A9C" w:rsidRPr="00E97E4F">
        <w:rPr>
          <w:rFonts w:cstheme="minorHAnsi"/>
          <w:sz w:val="20"/>
          <w:szCs w:val="20"/>
        </w:rPr>
        <w:t xml:space="preserve">sia </w:t>
      </w:r>
      <w:r w:rsidRPr="00E97E4F">
        <w:rPr>
          <w:rFonts w:cstheme="minorHAnsi"/>
          <w:sz w:val="20"/>
          <w:szCs w:val="20"/>
        </w:rPr>
        <w:t xml:space="preserve">inviata in forma anonima, la stessa </w:t>
      </w:r>
      <w:r w:rsidR="00F972F2" w:rsidRPr="00E97E4F">
        <w:rPr>
          <w:rFonts w:cstheme="minorHAnsi"/>
          <w:sz w:val="20"/>
          <w:szCs w:val="20"/>
        </w:rPr>
        <w:t>deve</w:t>
      </w:r>
      <w:r w:rsidR="00F972F2" w:rsidRPr="00E97E4F">
        <w:rPr>
          <w:rFonts w:ascii="Calibri" w:eastAsia="Calibri" w:hAnsi="Calibri" w:cs="Calibri"/>
          <w:sz w:val="20"/>
          <w:szCs w:val="20"/>
        </w:rPr>
        <w:t>:</w:t>
      </w:r>
    </w:p>
    <w:p w14:paraId="61FA6066" w14:textId="3B7EA666" w:rsidR="00F972F2" w:rsidRPr="00E97E4F" w:rsidRDefault="000C1A9C" w:rsidP="00314B33">
      <w:pPr>
        <w:pStyle w:val="Paragrafoelenco"/>
        <w:numPr>
          <w:ilvl w:val="0"/>
          <w:numId w:val="30"/>
        </w:numPr>
        <w:spacing w:after="120" w:line="26" w:lineRule="atLeast"/>
        <w:jc w:val="both"/>
        <w:rPr>
          <w:rFonts w:ascii="Calibri" w:eastAsia="Calibri" w:hAnsi="Calibri" w:cs="Calibri"/>
          <w:sz w:val="20"/>
          <w:szCs w:val="20"/>
        </w:rPr>
      </w:pPr>
      <w:r w:rsidRPr="00E97E4F">
        <w:rPr>
          <w:rFonts w:ascii="Calibri" w:eastAsia="Calibri" w:hAnsi="Calibri" w:cs="Calibri"/>
          <w:sz w:val="20"/>
          <w:szCs w:val="20"/>
        </w:rPr>
        <w:t xml:space="preserve">essere </w:t>
      </w:r>
      <w:r w:rsidR="00F44CD7" w:rsidRPr="00E97E4F">
        <w:rPr>
          <w:rFonts w:ascii="Calibri" w:eastAsia="Calibri" w:hAnsi="Calibri" w:cs="Calibri"/>
          <w:sz w:val="20"/>
          <w:szCs w:val="20"/>
        </w:rPr>
        <w:t>effettuata in buona fede,</w:t>
      </w:r>
    </w:p>
    <w:p w14:paraId="7EDBACE2" w14:textId="6CD0B926" w:rsidR="00F972F2" w:rsidRPr="00E97E4F" w:rsidRDefault="000C1A9C" w:rsidP="00314B33">
      <w:pPr>
        <w:pStyle w:val="Paragrafoelenco"/>
        <w:numPr>
          <w:ilvl w:val="0"/>
          <w:numId w:val="30"/>
        </w:numPr>
        <w:spacing w:after="120" w:line="26" w:lineRule="atLeast"/>
        <w:jc w:val="both"/>
        <w:rPr>
          <w:rFonts w:ascii="Calibri" w:eastAsia="Calibri" w:hAnsi="Calibri" w:cs="Calibri"/>
          <w:sz w:val="20"/>
          <w:szCs w:val="20"/>
        </w:rPr>
      </w:pPr>
      <w:r w:rsidRPr="00E97E4F">
        <w:rPr>
          <w:rFonts w:ascii="Calibri" w:eastAsia="Calibri" w:hAnsi="Calibri" w:cs="Calibri"/>
          <w:sz w:val="20"/>
          <w:szCs w:val="20"/>
        </w:rPr>
        <w:t xml:space="preserve">essere </w:t>
      </w:r>
      <w:r w:rsidR="00F44CD7" w:rsidRPr="00E97E4F">
        <w:rPr>
          <w:rFonts w:ascii="Calibri" w:eastAsia="Calibri" w:hAnsi="Calibri" w:cs="Calibri"/>
          <w:sz w:val="20"/>
          <w:szCs w:val="20"/>
        </w:rPr>
        <w:t>circostanziata e fondata su elementi di fatto precisi e concordanti,</w:t>
      </w:r>
    </w:p>
    <w:p w14:paraId="38FEE86F" w14:textId="129615D5" w:rsidR="00F44CD7" w:rsidRPr="00E97E4F" w:rsidRDefault="00F44CD7" w:rsidP="00314B33">
      <w:pPr>
        <w:pStyle w:val="Paragrafoelenco"/>
        <w:numPr>
          <w:ilvl w:val="0"/>
          <w:numId w:val="30"/>
        </w:numPr>
        <w:spacing w:after="120" w:line="26" w:lineRule="atLeast"/>
        <w:jc w:val="both"/>
        <w:rPr>
          <w:rFonts w:ascii="Calibri" w:eastAsia="Calibri" w:hAnsi="Calibri" w:cs="Calibri"/>
          <w:sz w:val="20"/>
          <w:szCs w:val="20"/>
        </w:rPr>
      </w:pPr>
      <w:r w:rsidRPr="00E97E4F">
        <w:rPr>
          <w:rFonts w:ascii="Calibri" w:eastAsia="Calibri" w:hAnsi="Calibri" w:cs="Calibri"/>
          <w:sz w:val="20"/>
          <w:szCs w:val="20"/>
        </w:rPr>
        <w:t>riguardare fatti riscontrabili e conosciuti direttamente dal Segnalante.</w:t>
      </w:r>
    </w:p>
    <w:p w14:paraId="50FFD828" w14:textId="18DE0ABB" w:rsidR="00F44CD7" w:rsidRPr="00E97E4F" w:rsidRDefault="00F44CD7" w:rsidP="00F44CD7">
      <w:pPr>
        <w:spacing w:after="120" w:line="26" w:lineRule="atLeast"/>
        <w:jc w:val="both"/>
        <w:rPr>
          <w:rFonts w:cstheme="minorHAnsi"/>
          <w:sz w:val="20"/>
          <w:szCs w:val="20"/>
        </w:rPr>
      </w:pPr>
      <w:r w:rsidRPr="00E97E4F">
        <w:rPr>
          <w:rFonts w:ascii="Calibri" w:eastAsia="Calibri" w:hAnsi="Calibri" w:cs="Calibri"/>
          <w:sz w:val="20"/>
          <w:szCs w:val="20"/>
        </w:rPr>
        <w:t>A tal fine è necessario</w:t>
      </w:r>
      <w:r w:rsidR="000C03C3" w:rsidRPr="00E97E4F">
        <w:rPr>
          <w:rStyle w:val="Rimandonotaapidipagina"/>
          <w:rFonts w:ascii="Calibri" w:eastAsia="Calibri" w:hAnsi="Calibri" w:cs="Calibri"/>
          <w:sz w:val="20"/>
          <w:szCs w:val="20"/>
        </w:rPr>
        <w:footnoteReference w:id="9"/>
      </w:r>
      <w:r w:rsidR="00F972F2" w:rsidRPr="00E97E4F">
        <w:rPr>
          <w:rFonts w:ascii="Calibri" w:eastAsia="Calibri" w:hAnsi="Calibri" w:cs="Calibri"/>
          <w:sz w:val="20"/>
          <w:szCs w:val="20"/>
        </w:rPr>
        <w:t xml:space="preserve"> che il Segnalante:</w:t>
      </w:r>
    </w:p>
    <w:p w14:paraId="2D8CB2FA" w14:textId="3204DEBD" w:rsidR="001771B9" w:rsidRPr="00E97E4F" w:rsidRDefault="000C03C3" w:rsidP="00314B33">
      <w:pPr>
        <w:pStyle w:val="Paragrafoelenco"/>
        <w:numPr>
          <w:ilvl w:val="0"/>
          <w:numId w:val="14"/>
        </w:numPr>
        <w:spacing w:after="0" w:line="26" w:lineRule="atLeast"/>
        <w:contextualSpacing w:val="0"/>
        <w:jc w:val="both"/>
        <w:rPr>
          <w:rFonts w:cstheme="minorHAnsi"/>
          <w:sz w:val="20"/>
          <w:szCs w:val="20"/>
        </w:rPr>
      </w:pPr>
      <w:r w:rsidRPr="00E97E4F">
        <w:rPr>
          <w:rFonts w:cstheme="minorHAnsi"/>
          <w:sz w:val="20"/>
          <w:szCs w:val="20"/>
        </w:rPr>
        <w:t>riport</w:t>
      </w:r>
      <w:r w:rsidR="00F972F2" w:rsidRPr="00E97E4F">
        <w:rPr>
          <w:rFonts w:cstheme="minorHAnsi"/>
          <w:sz w:val="20"/>
          <w:szCs w:val="20"/>
        </w:rPr>
        <w:t>i</w:t>
      </w:r>
      <w:r w:rsidRPr="00E97E4F">
        <w:rPr>
          <w:rFonts w:cstheme="minorHAnsi"/>
          <w:sz w:val="20"/>
          <w:szCs w:val="20"/>
        </w:rPr>
        <w:t xml:space="preserve"> una</w:t>
      </w:r>
      <w:r w:rsidR="001771B9" w:rsidRPr="00E97E4F">
        <w:rPr>
          <w:rFonts w:cstheme="minorHAnsi"/>
          <w:sz w:val="20"/>
          <w:szCs w:val="20"/>
        </w:rPr>
        <w:t xml:space="preserve"> descrizione </w:t>
      </w:r>
      <w:r w:rsidRPr="00E97E4F">
        <w:rPr>
          <w:rFonts w:cstheme="minorHAnsi"/>
          <w:sz w:val="20"/>
          <w:szCs w:val="20"/>
        </w:rPr>
        <w:t xml:space="preserve">dettagliata </w:t>
      </w:r>
      <w:r w:rsidR="001771B9" w:rsidRPr="00E97E4F">
        <w:rPr>
          <w:rFonts w:cstheme="minorHAnsi"/>
          <w:sz w:val="20"/>
          <w:szCs w:val="20"/>
        </w:rPr>
        <w:t xml:space="preserve">della </w:t>
      </w:r>
      <w:r w:rsidR="00F44CD7" w:rsidRPr="00E97E4F">
        <w:rPr>
          <w:rFonts w:cstheme="minorHAnsi"/>
          <w:sz w:val="20"/>
          <w:szCs w:val="20"/>
        </w:rPr>
        <w:t xml:space="preserve">(presunta) </w:t>
      </w:r>
      <w:r w:rsidR="001771B9" w:rsidRPr="00E97E4F">
        <w:rPr>
          <w:rFonts w:cstheme="minorHAnsi"/>
          <w:sz w:val="20"/>
          <w:szCs w:val="20"/>
        </w:rPr>
        <w:t xml:space="preserve">violazione, con </w:t>
      </w:r>
      <w:r w:rsidR="00F44CD7" w:rsidRPr="00E97E4F">
        <w:rPr>
          <w:rFonts w:cstheme="minorHAnsi"/>
          <w:sz w:val="20"/>
          <w:szCs w:val="20"/>
        </w:rPr>
        <w:t>l’</w:t>
      </w:r>
      <w:r w:rsidR="001771B9" w:rsidRPr="00E97E4F">
        <w:rPr>
          <w:rFonts w:cstheme="minorHAnsi"/>
          <w:sz w:val="20"/>
          <w:szCs w:val="20"/>
        </w:rPr>
        <w:t>indicazione delle circostanze di tempo e luogo in cui sono stati commessi</w:t>
      </w:r>
      <w:r w:rsidRPr="00E97E4F">
        <w:rPr>
          <w:rFonts w:cstheme="minorHAnsi"/>
          <w:sz w:val="20"/>
          <w:szCs w:val="20"/>
        </w:rPr>
        <w:t xml:space="preserve"> (o potrebbero essere commessi)</w:t>
      </w:r>
      <w:r w:rsidR="001771B9" w:rsidRPr="00E97E4F">
        <w:rPr>
          <w:rFonts w:cstheme="minorHAnsi"/>
          <w:sz w:val="20"/>
          <w:szCs w:val="20"/>
        </w:rPr>
        <w:t xml:space="preserve"> </w:t>
      </w:r>
      <w:r w:rsidRPr="00E97E4F">
        <w:rPr>
          <w:rFonts w:cstheme="minorHAnsi"/>
          <w:sz w:val="20"/>
          <w:szCs w:val="20"/>
        </w:rPr>
        <w:t xml:space="preserve">i </w:t>
      </w:r>
      <w:r w:rsidR="001771B9" w:rsidRPr="00E97E4F">
        <w:rPr>
          <w:rFonts w:cstheme="minorHAnsi"/>
          <w:sz w:val="20"/>
          <w:szCs w:val="20"/>
        </w:rPr>
        <w:t xml:space="preserve">fatti, </w:t>
      </w:r>
      <w:r w:rsidRPr="00E97E4F">
        <w:rPr>
          <w:rFonts w:cstheme="minorHAnsi"/>
          <w:sz w:val="20"/>
          <w:szCs w:val="20"/>
        </w:rPr>
        <w:t xml:space="preserve">i </w:t>
      </w:r>
      <w:r w:rsidR="001771B9" w:rsidRPr="00E97E4F">
        <w:rPr>
          <w:rFonts w:cstheme="minorHAnsi"/>
          <w:sz w:val="20"/>
          <w:szCs w:val="20"/>
        </w:rPr>
        <w:t xml:space="preserve">comportamenti </w:t>
      </w:r>
      <w:r w:rsidRPr="00E97E4F">
        <w:rPr>
          <w:rFonts w:cstheme="minorHAnsi"/>
          <w:sz w:val="20"/>
          <w:szCs w:val="20"/>
        </w:rPr>
        <w:t xml:space="preserve">e/o le </w:t>
      </w:r>
      <w:r w:rsidR="001771B9" w:rsidRPr="00E97E4F">
        <w:rPr>
          <w:rFonts w:cstheme="minorHAnsi"/>
          <w:sz w:val="20"/>
          <w:szCs w:val="20"/>
        </w:rPr>
        <w:t>omissioni descritt</w:t>
      </w:r>
      <w:r w:rsidRPr="00E97E4F">
        <w:rPr>
          <w:rFonts w:cstheme="minorHAnsi"/>
          <w:sz w:val="20"/>
          <w:szCs w:val="20"/>
        </w:rPr>
        <w:t>e</w:t>
      </w:r>
      <w:r w:rsidR="001771B9" w:rsidRPr="00E97E4F">
        <w:rPr>
          <w:rFonts w:cstheme="minorHAnsi"/>
          <w:sz w:val="20"/>
          <w:szCs w:val="20"/>
        </w:rPr>
        <w:t xml:space="preserve">; </w:t>
      </w:r>
    </w:p>
    <w:p w14:paraId="33C1372C" w14:textId="196C53A0" w:rsidR="000C03C3" w:rsidRPr="00E97E4F" w:rsidRDefault="000C03C3" w:rsidP="00314B33">
      <w:pPr>
        <w:pStyle w:val="Paragrafoelenco"/>
        <w:numPr>
          <w:ilvl w:val="0"/>
          <w:numId w:val="14"/>
        </w:numPr>
        <w:spacing w:after="0" w:line="26" w:lineRule="atLeast"/>
        <w:contextualSpacing w:val="0"/>
        <w:jc w:val="both"/>
        <w:rPr>
          <w:rFonts w:cstheme="minorHAnsi"/>
          <w:sz w:val="20"/>
          <w:szCs w:val="20"/>
        </w:rPr>
      </w:pPr>
      <w:r w:rsidRPr="00E97E4F">
        <w:rPr>
          <w:rFonts w:cstheme="minorHAnsi"/>
          <w:sz w:val="20"/>
          <w:szCs w:val="20"/>
        </w:rPr>
        <w:t>identific</w:t>
      </w:r>
      <w:r w:rsidR="00A31F77" w:rsidRPr="00E97E4F">
        <w:rPr>
          <w:rFonts w:cstheme="minorHAnsi"/>
          <w:sz w:val="20"/>
          <w:szCs w:val="20"/>
        </w:rPr>
        <w:t>hi</w:t>
      </w:r>
      <w:r w:rsidRPr="00E97E4F">
        <w:rPr>
          <w:rFonts w:cstheme="minorHAnsi"/>
          <w:sz w:val="20"/>
          <w:szCs w:val="20"/>
        </w:rPr>
        <w:t xml:space="preserve"> l’autore della (presunta) condotta illecita (c.d. segnalato) specificando</w:t>
      </w:r>
      <w:r w:rsidR="001771B9" w:rsidRPr="00E97E4F">
        <w:rPr>
          <w:rFonts w:cstheme="minorHAnsi"/>
          <w:sz w:val="20"/>
          <w:szCs w:val="20"/>
        </w:rPr>
        <w:t xml:space="preserve"> qualsiasi elemento</w:t>
      </w:r>
      <w:r w:rsidRPr="00E97E4F">
        <w:rPr>
          <w:rFonts w:cstheme="minorHAnsi"/>
          <w:sz w:val="20"/>
          <w:szCs w:val="20"/>
        </w:rPr>
        <w:t xml:space="preserve"> c</w:t>
      </w:r>
      <w:r w:rsidR="001771B9" w:rsidRPr="00E97E4F">
        <w:rPr>
          <w:rFonts w:cstheme="minorHAnsi"/>
          <w:sz w:val="20"/>
          <w:szCs w:val="20"/>
        </w:rPr>
        <w:t xml:space="preserve">he </w:t>
      </w:r>
      <w:r w:rsidRPr="00E97E4F">
        <w:rPr>
          <w:rFonts w:cstheme="minorHAnsi"/>
          <w:sz w:val="20"/>
          <w:szCs w:val="20"/>
        </w:rPr>
        <w:t xml:space="preserve">ne </w:t>
      </w:r>
      <w:r w:rsidR="001771B9" w:rsidRPr="00E97E4F">
        <w:rPr>
          <w:rFonts w:cstheme="minorHAnsi"/>
          <w:sz w:val="20"/>
          <w:szCs w:val="20"/>
        </w:rPr>
        <w:t xml:space="preserve">consenta </w:t>
      </w:r>
      <w:r w:rsidRPr="00E97E4F">
        <w:rPr>
          <w:rFonts w:cstheme="minorHAnsi"/>
          <w:sz w:val="20"/>
          <w:szCs w:val="20"/>
        </w:rPr>
        <w:t>l’</w:t>
      </w:r>
      <w:r w:rsidR="001771B9" w:rsidRPr="00E97E4F">
        <w:rPr>
          <w:rFonts w:cstheme="minorHAnsi"/>
          <w:sz w:val="20"/>
          <w:szCs w:val="20"/>
        </w:rPr>
        <w:t xml:space="preserve">identificazione </w:t>
      </w:r>
      <w:r w:rsidRPr="00E97E4F">
        <w:rPr>
          <w:rFonts w:cstheme="minorHAnsi"/>
          <w:sz w:val="20"/>
          <w:szCs w:val="20"/>
        </w:rPr>
        <w:t>(nominativo/funzione/ruolo aziendale);</w:t>
      </w:r>
    </w:p>
    <w:p w14:paraId="5DE1253F" w14:textId="364617E8" w:rsidR="001771B9" w:rsidRPr="00E97E4F" w:rsidRDefault="000C03C3" w:rsidP="00314B33">
      <w:pPr>
        <w:pStyle w:val="Paragrafoelenco"/>
        <w:numPr>
          <w:ilvl w:val="0"/>
          <w:numId w:val="14"/>
        </w:numPr>
        <w:spacing w:after="0" w:line="26" w:lineRule="atLeast"/>
        <w:contextualSpacing w:val="0"/>
        <w:jc w:val="both"/>
        <w:rPr>
          <w:rFonts w:cstheme="minorHAnsi"/>
          <w:sz w:val="20"/>
          <w:szCs w:val="20"/>
        </w:rPr>
      </w:pPr>
      <w:r w:rsidRPr="00E97E4F">
        <w:rPr>
          <w:rFonts w:cstheme="minorHAnsi"/>
          <w:sz w:val="20"/>
          <w:szCs w:val="20"/>
        </w:rPr>
        <w:t>indic</w:t>
      </w:r>
      <w:r w:rsidR="00A31F77" w:rsidRPr="00E97E4F">
        <w:rPr>
          <w:rFonts w:cstheme="minorHAnsi"/>
          <w:sz w:val="20"/>
          <w:szCs w:val="20"/>
        </w:rPr>
        <w:t>hi</w:t>
      </w:r>
      <w:r w:rsidRPr="00E97E4F">
        <w:rPr>
          <w:rFonts w:cstheme="minorHAnsi"/>
          <w:sz w:val="20"/>
          <w:szCs w:val="20"/>
        </w:rPr>
        <w:t xml:space="preserve"> eventuali testimoni o soggetti in qualche modo coinvolti nella circostanza di cui alla lett</w:t>
      </w:r>
      <w:r w:rsidR="00E83133" w:rsidRPr="00E97E4F">
        <w:rPr>
          <w:rFonts w:cstheme="minorHAnsi"/>
          <w:sz w:val="20"/>
          <w:szCs w:val="20"/>
        </w:rPr>
        <w:t>.</w:t>
      </w:r>
      <w:r w:rsidRPr="00E97E4F">
        <w:rPr>
          <w:rFonts w:cstheme="minorHAnsi"/>
          <w:sz w:val="20"/>
          <w:szCs w:val="20"/>
        </w:rPr>
        <w:t xml:space="preserve"> a)</w:t>
      </w:r>
      <w:r w:rsidR="001771B9" w:rsidRPr="00E97E4F">
        <w:rPr>
          <w:rFonts w:cstheme="minorHAnsi"/>
          <w:sz w:val="20"/>
          <w:szCs w:val="20"/>
        </w:rPr>
        <w:t>.</w:t>
      </w:r>
    </w:p>
    <w:p w14:paraId="26EE3294" w14:textId="77777777" w:rsidR="000C03C3" w:rsidRPr="00E97E4F" w:rsidRDefault="000C03C3" w:rsidP="00A31F77">
      <w:pPr>
        <w:pStyle w:val="Paragrafoelenco"/>
        <w:spacing w:after="0" w:line="26" w:lineRule="atLeast"/>
        <w:contextualSpacing w:val="0"/>
        <w:jc w:val="both"/>
        <w:rPr>
          <w:rFonts w:cstheme="minorHAnsi"/>
          <w:sz w:val="20"/>
          <w:szCs w:val="20"/>
        </w:rPr>
      </w:pPr>
    </w:p>
    <w:p w14:paraId="2BFD415C" w14:textId="77777777" w:rsidR="00DB3582" w:rsidRDefault="00DB3582" w:rsidP="00DB3582">
      <w:pPr>
        <w:spacing w:after="120" w:line="26" w:lineRule="atLeast"/>
        <w:jc w:val="both"/>
        <w:rPr>
          <w:rFonts w:cstheme="minorHAnsi"/>
          <w:b/>
          <w:bCs/>
          <w:sz w:val="20"/>
          <w:szCs w:val="20"/>
        </w:rPr>
      </w:pPr>
      <w:bookmarkStart w:id="5" w:name="_Hlk145092284"/>
    </w:p>
    <w:p w14:paraId="498D0288" w14:textId="0331E3CF" w:rsidR="00DB3582" w:rsidRPr="00C94DAF" w:rsidRDefault="00DB3582" w:rsidP="00DB3582">
      <w:pPr>
        <w:spacing w:after="120" w:line="26" w:lineRule="atLeast"/>
        <w:jc w:val="both"/>
        <w:rPr>
          <w:rFonts w:cstheme="minorHAnsi"/>
          <w:b/>
          <w:bCs/>
          <w:sz w:val="20"/>
          <w:szCs w:val="20"/>
        </w:rPr>
      </w:pPr>
      <w:r w:rsidRPr="00C94DAF">
        <w:rPr>
          <w:rFonts w:cstheme="minorHAnsi"/>
          <w:b/>
          <w:bCs/>
          <w:sz w:val="20"/>
          <w:szCs w:val="20"/>
        </w:rPr>
        <w:t>5.1.6 Segnalazioni anonime</w:t>
      </w:r>
    </w:p>
    <w:p w14:paraId="0AB47F87" w14:textId="5FA97672" w:rsidR="00DB3582" w:rsidRDefault="00DB3582" w:rsidP="00A46AAE">
      <w:pPr>
        <w:spacing w:after="120" w:line="26" w:lineRule="atLeast"/>
        <w:jc w:val="both"/>
        <w:rPr>
          <w:rFonts w:cstheme="minorHAnsi"/>
          <w:sz w:val="20"/>
          <w:szCs w:val="20"/>
        </w:rPr>
      </w:pPr>
      <w:proofErr w:type="gramStart"/>
      <w:r w:rsidRPr="00E97E4F">
        <w:rPr>
          <w:rFonts w:cstheme="minorHAnsi"/>
          <w:sz w:val="20"/>
          <w:szCs w:val="20"/>
        </w:rPr>
        <w:t>E’</w:t>
      </w:r>
      <w:proofErr w:type="gramEnd"/>
      <w:r w:rsidRPr="00E97E4F">
        <w:rPr>
          <w:rFonts w:cstheme="minorHAnsi"/>
          <w:sz w:val="20"/>
          <w:szCs w:val="20"/>
        </w:rPr>
        <w:t xml:space="preserve"> facoltà del Segnalante </w:t>
      </w:r>
      <w:r>
        <w:rPr>
          <w:rFonts w:cstheme="minorHAnsi"/>
          <w:sz w:val="20"/>
          <w:szCs w:val="20"/>
        </w:rPr>
        <w:t>rimanere anonimo oppure, sia al momento dell’invio della segnalazione sia successivamente,</w:t>
      </w:r>
      <w:r w:rsidRPr="00E97E4F">
        <w:rPr>
          <w:rFonts w:cstheme="minorHAnsi"/>
          <w:sz w:val="20"/>
          <w:szCs w:val="20"/>
        </w:rPr>
        <w:t xml:space="preserve"> indicare le proprie generalità e/o allegare documenti che possono comprovare e/o circostanziare ulteriormente quanto dichiarato</w:t>
      </w:r>
      <w:r>
        <w:rPr>
          <w:rFonts w:cstheme="minorHAnsi"/>
          <w:sz w:val="20"/>
          <w:szCs w:val="20"/>
        </w:rPr>
        <w:t>.</w:t>
      </w:r>
    </w:p>
    <w:p w14:paraId="2A715898" w14:textId="77777777" w:rsidR="00207728" w:rsidRPr="00E97E4F" w:rsidRDefault="00207728" w:rsidP="00A46AAE">
      <w:pPr>
        <w:spacing w:after="120" w:line="26" w:lineRule="atLeast"/>
        <w:jc w:val="both"/>
        <w:rPr>
          <w:rFonts w:cstheme="minorHAnsi"/>
          <w:sz w:val="20"/>
          <w:szCs w:val="20"/>
        </w:rPr>
      </w:pPr>
    </w:p>
    <w:p w14:paraId="1D2ACEB1" w14:textId="5A43B207" w:rsidR="009A2EF0" w:rsidRPr="00E97E4F" w:rsidRDefault="0038663F" w:rsidP="00A46AAE">
      <w:pPr>
        <w:spacing w:after="120" w:line="26" w:lineRule="atLeast"/>
        <w:jc w:val="both"/>
        <w:rPr>
          <w:rFonts w:cstheme="minorHAnsi"/>
          <w:b/>
          <w:bCs/>
          <w:sz w:val="20"/>
          <w:szCs w:val="20"/>
        </w:rPr>
      </w:pPr>
      <w:r w:rsidRPr="00E97E4F">
        <w:rPr>
          <w:rFonts w:cstheme="minorHAnsi"/>
          <w:b/>
          <w:bCs/>
          <w:sz w:val="20"/>
          <w:szCs w:val="20"/>
        </w:rPr>
        <w:t>5</w:t>
      </w:r>
      <w:r w:rsidR="00975627" w:rsidRPr="00E97E4F">
        <w:rPr>
          <w:rFonts w:cstheme="minorHAnsi"/>
          <w:b/>
          <w:bCs/>
          <w:sz w:val="20"/>
          <w:szCs w:val="20"/>
        </w:rPr>
        <w:t>.2 TUTEL</w:t>
      </w:r>
      <w:r w:rsidR="00081ABF" w:rsidRPr="00E97E4F">
        <w:rPr>
          <w:rFonts w:cstheme="minorHAnsi"/>
          <w:b/>
          <w:bCs/>
          <w:sz w:val="20"/>
          <w:szCs w:val="20"/>
        </w:rPr>
        <w:t>E</w:t>
      </w:r>
      <w:r w:rsidR="00975627" w:rsidRPr="00E97E4F">
        <w:rPr>
          <w:rFonts w:cstheme="minorHAnsi"/>
          <w:b/>
          <w:bCs/>
          <w:sz w:val="20"/>
          <w:szCs w:val="20"/>
        </w:rPr>
        <w:t xml:space="preserve"> </w:t>
      </w:r>
    </w:p>
    <w:p w14:paraId="7FD1BEC0" w14:textId="4735FFDB" w:rsidR="006F2AF3" w:rsidRPr="00E97E4F" w:rsidRDefault="006F2AF3" w:rsidP="00A46AAE">
      <w:pPr>
        <w:spacing w:after="120" w:line="26" w:lineRule="atLeast"/>
        <w:jc w:val="both"/>
        <w:rPr>
          <w:rFonts w:cstheme="minorHAnsi"/>
          <w:b/>
          <w:bCs/>
          <w:sz w:val="20"/>
          <w:szCs w:val="20"/>
        </w:rPr>
      </w:pPr>
      <w:r w:rsidRPr="00E97E4F">
        <w:rPr>
          <w:rFonts w:cstheme="minorHAnsi"/>
          <w:b/>
          <w:bCs/>
          <w:sz w:val="20"/>
          <w:szCs w:val="20"/>
        </w:rPr>
        <w:t>5.2.1 Contenuto delle tutele</w:t>
      </w:r>
      <w:r w:rsidR="00E86A7E" w:rsidRPr="00E97E4F">
        <w:rPr>
          <w:rFonts w:cstheme="minorHAnsi"/>
          <w:b/>
          <w:bCs/>
          <w:sz w:val="20"/>
          <w:szCs w:val="20"/>
        </w:rPr>
        <w:t xml:space="preserve"> </w:t>
      </w:r>
      <w:r w:rsidR="00272E14" w:rsidRPr="00E97E4F">
        <w:rPr>
          <w:rFonts w:cstheme="minorHAnsi"/>
          <w:b/>
          <w:bCs/>
          <w:sz w:val="20"/>
          <w:szCs w:val="20"/>
        </w:rPr>
        <w:t>e ambito soggettivo di applicazione</w:t>
      </w:r>
    </w:p>
    <w:bookmarkEnd w:id="5"/>
    <w:p w14:paraId="30CC4399" w14:textId="7D248228" w:rsidR="00E86A7E" w:rsidRPr="00E97E4F" w:rsidRDefault="00BB3FC1" w:rsidP="00A46AAE">
      <w:pPr>
        <w:spacing w:after="120" w:line="26" w:lineRule="atLeast"/>
        <w:jc w:val="both"/>
        <w:rPr>
          <w:rFonts w:cstheme="minorHAnsi"/>
          <w:sz w:val="20"/>
          <w:szCs w:val="20"/>
        </w:rPr>
      </w:pPr>
      <w:r w:rsidRPr="00E97E4F">
        <w:rPr>
          <w:rFonts w:cstheme="minorHAnsi"/>
          <w:sz w:val="20"/>
          <w:szCs w:val="20"/>
        </w:rPr>
        <w:t>L</w:t>
      </w:r>
      <w:r w:rsidR="00E036D6" w:rsidRPr="00E97E4F">
        <w:rPr>
          <w:rFonts w:cstheme="minorHAnsi"/>
          <w:sz w:val="20"/>
          <w:szCs w:val="20"/>
        </w:rPr>
        <w:t>e</w:t>
      </w:r>
      <w:r w:rsidRPr="00E97E4F">
        <w:rPr>
          <w:rFonts w:cstheme="minorHAnsi"/>
          <w:sz w:val="20"/>
          <w:szCs w:val="20"/>
        </w:rPr>
        <w:t xml:space="preserve"> tutel</w:t>
      </w:r>
      <w:r w:rsidR="00E036D6" w:rsidRPr="00E97E4F">
        <w:rPr>
          <w:rFonts w:cstheme="minorHAnsi"/>
          <w:sz w:val="20"/>
          <w:szCs w:val="20"/>
        </w:rPr>
        <w:t>e</w:t>
      </w:r>
      <w:r w:rsidRPr="00E97E4F">
        <w:rPr>
          <w:rFonts w:cstheme="minorHAnsi"/>
          <w:sz w:val="20"/>
          <w:szCs w:val="20"/>
        </w:rPr>
        <w:t xml:space="preserve"> previst</w:t>
      </w:r>
      <w:r w:rsidR="00E036D6" w:rsidRPr="00E97E4F">
        <w:rPr>
          <w:rFonts w:cstheme="minorHAnsi"/>
          <w:sz w:val="20"/>
          <w:szCs w:val="20"/>
        </w:rPr>
        <w:t>e</w:t>
      </w:r>
      <w:r w:rsidRPr="00E97E4F">
        <w:rPr>
          <w:rFonts w:cstheme="minorHAnsi"/>
          <w:sz w:val="20"/>
          <w:szCs w:val="20"/>
        </w:rPr>
        <w:t xml:space="preserve"> dalla normativa sul whistleblowing</w:t>
      </w:r>
      <w:r w:rsidR="006043AE" w:rsidRPr="00E97E4F">
        <w:rPr>
          <w:rFonts w:cstheme="minorHAnsi"/>
          <w:sz w:val="20"/>
          <w:szCs w:val="20"/>
        </w:rPr>
        <w:t xml:space="preserve"> </w:t>
      </w:r>
      <w:r w:rsidRPr="00E97E4F">
        <w:rPr>
          <w:rFonts w:cstheme="minorHAnsi"/>
          <w:sz w:val="20"/>
          <w:szCs w:val="20"/>
        </w:rPr>
        <w:t>consist</w:t>
      </w:r>
      <w:r w:rsidR="00E036D6" w:rsidRPr="00E97E4F">
        <w:rPr>
          <w:rFonts w:cstheme="minorHAnsi"/>
          <w:sz w:val="20"/>
          <w:szCs w:val="20"/>
        </w:rPr>
        <w:t>ono</w:t>
      </w:r>
      <w:r w:rsidRPr="00E97E4F">
        <w:rPr>
          <w:rFonts w:cstheme="minorHAnsi"/>
          <w:sz w:val="20"/>
          <w:szCs w:val="20"/>
        </w:rPr>
        <w:t xml:space="preserve"> principalmente</w:t>
      </w:r>
      <w:r w:rsidR="00E86A7E" w:rsidRPr="00E97E4F">
        <w:rPr>
          <w:rFonts w:cstheme="minorHAnsi"/>
          <w:sz w:val="20"/>
          <w:szCs w:val="20"/>
        </w:rPr>
        <w:t>:</w:t>
      </w:r>
    </w:p>
    <w:p w14:paraId="6FE0A346" w14:textId="674783DD" w:rsidR="00E86A7E" w:rsidRPr="00E97E4F" w:rsidRDefault="00E86A7E" w:rsidP="00314B33">
      <w:pPr>
        <w:pStyle w:val="Paragrafoelenco"/>
        <w:numPr>
          <w:ilvl w:val="0"/>
          <w:numId w:val="27"/>
        </w:numPr>
        <w:spacing w:after="120" w:line="26" w:lineRule="atLeast"/>
        <w:jc w:val="both"/>
        <w:rPr>
          <w:rFonts w:cstheme="minorHAnsi"/>
          <w:sz w:val="20"/>
          <w:szCs w:val="20"/>
        </w:rPr>
      </w:pPr>
      <w:r w:rsidRPr="00E97E4F">
        <w:rPr>
          <w:rFonts w:cstheme="minorHAnsi"/>
          <w:sz w:val="20"/>
          <w:szCs w:val="20"/>
        </w:rPr>
        <w:t xml:space="preserve">nella </w:t>
      </w:r>
      <w:r w:rsidR="00BB3FC1" w:rsidRPr="00E97E4F">
        <w:rPr>
          <w:rFonts w:cstheme="minorHAnsi"/>
          <w:b/>
          <w:bCs/>
          <w:sz w:val="20"/>
          <w:szCs w:val="20"/>
        </w:rPr>
        <w:t>garanzia di riservatezza</w:t>
      </w:r>
      <w:r w:rsidR="00BB3FC1" w:rsidRPr="00E97E4F">
        <w:rPr>
          <w:rFonts w:cstheme="minorHAnsi"/>
          <w:sz w:val="20"/>
          <w:szCs w:val="20"/>
        </w:rPr>
        <w:t xml:space="preserve"> </w:t>
      </w:r>
      <w:r w:rsidR="0006390D" w:rsidRPr="00E97E4F">
        <w:rPr>
          <w:rFonts w:cstheme="minorHAnsi"/>
          <w:sz w:val="20"/>
          <w:szCs w:val="20"/>
        </w:rPr>
        <w:t xml:space="preserve">e </w:t>
      </w:r>
      <w:r w:rsidR="006436F1" w:rsidRPr="00E97E4F">
        <w:rPr>
          <w:rFonts w:cstheme="minorHAnsi"/>
          <w:sz w:val="20"/>
          <w:szCs w:val="20"/>
        </w:rPr>
        <w:t>confidenzialità</w:t>
      </w:r>
      <w:r w:rsidR="00207728">
        <w:rPr>
          <w:rFonts w:cstheme="minorHAnsi"/>
          <w:sz w:val="20"/>
          <w:szCs w:val="20"/>
        </w:rPr>
        <w:t>;</w:t>
      </w:r>
    </w:p>
    <w:p w14:paraId="3551C18D" w14:textId="596087D3" w:rsidR="006043AE" w:rsidRPr="00E97E4F" w:rsidRDefault="00E86A7E" w:rsidP="00314B33">
      <w:pPr>
        <w:pStyle w:val="Paragrafoelenco"/>
        <w:numPr>
          <w:ilvl w:val="0"/>
          <w:numId w:val="27"/>
        </w:numPr>
        <w:spacing w:after="120" w:line="26" w:lineRule="atLeast"/>
        <w:jc w:val="both"/>
        <w:rPr>
          <w:rFonts w:cstheme="minorHAnsi"/>
          <w:b/>
          <w:bCs/>
          <w:sz w:val="20"/>
          <w:szCs w:val="20"/>
        </w:rPr>
      </w:pPr>
      <w:r w:rsidRPr="00E97E4F">
        <w:rPr>
          <w:rFonts w:cstheme="minorHAnsi"/>
          <w:sz w:val="20"/>
          <w:szCs w:val="20"/>
        </w:rPr>
        <w:t xml:space="preserve">nel </w:t>
      </w:r>
      <w:r w:rsidR="00BB3FC1" w:rsidRPr="00E97E4F">
        <w:rPr>
          <w:rFonts w:cstheme="minorHAnsi"/>
          <w:b/>
          <w:bCs/>
          <w:sz w:val="20"/>
          <w:szCs w:val="20"/>
        </w:rPr>
        <w:t>divieto di atti ritorsi</w:t>
      </w:r>
      <w:r w:rsidR="005C7FA0" w:rsidRPr="00E97E4F">
        <w:rPr>
          <w:rFonts w:cstheme="minorHAnsi"/>
          <w:b/>
          <w:bCs/>
          <w:sz w:val="20"/>
          <w:szCs w:val="20"/>
        </w:rPr>
        <w:t>vi</w:t>
      </w:r>
      <w:r w:rsidR="00207728">
        <w:rPr>
          <w:rFonts w:cstheme="minorHAnsi"/>
          <w:b/>
          <w:bCs/>
          <w:sz w:val="20"/>
          <w:szCs w:val="20"/>
        </w:rPr>
        <w:t>.</w:t>
      </w:r>
    </w:p>
    <w:p w14:paraId="70A728F6" w14:textId="394C9083" w:rsidR="00BB3FC1" w:rsidRPr="00E97E4F" w:rsidRDefault="0006390D" w:rsidP="00A46AAE">
      <w:pPr>
        <w:spacing w:after="120" w:line="26" w:lineRule="atLeast"/>
        <w:jc w:val="both"/>
        <w:rPr>
          <w:rFonts w:cstheme="minorHAnsi"/>
          <w:sz w:val="20"/>
          <w:szCs w:val="20"/>
        </w:rPr>
      </w:pPr>
      <w:r w:rsidRPr="00E97E4F">
        <w:rPr>
          <w:rFonts w:cstheme="minorHAnsi"/>
          <w:sz w:val="20"/>
          <w:szCs w:val="20"/>
        </w:rPr>
        <w:t xml:space="preserve">Queste </w:t>
      </w:r>
      <w:r w:rsidR="00BB3FC1" w:rsidRPr="00E97E4F">
        <w:rPr>
          <w:rFonts w:cstheme="minorHAnsi"/>
          <w:sz w:val="20"/>
          <w:szCs w:val="20"/>
        </w:rPr>
        <w:t>tutele si applicano:</w:t>
      </w:r>
    </w:p>
    <w:p w14:paraId="32F2CB9E" w14:textId="6D41066D" w:rsidR="0006390D" w:rsidRPr="00E97E4F" w:rsidRDefault="0006390D" w:rsidP="00314B33">
      <w:pPr>
        <w:pStyle w:val="Paragrafoelenco"/>
        <w:numPr>
          <w:ilvl w:val="0"/>
          <w:numId w:val="2"/>
        </w:numPr>
        <w:spacing w:after="0" w:line="26" w:lineRule="atLeast"/>
        <w:contextualSpacing w:val="0"/>
        <w:jc w:val="both"/>
        <w:rPr>
          <w:rFonts w:cstheme="minorHAnsi"/>
          <w:sz w:val="20"/>
          <w:szCs w:val="20"/>
        </w:rPr>
      </w:pPr>
      <w:r w:rsidRPr="00E97E4F">
        <w:rPr>
          <w:rFonts w:cstheme="minorHAnsi"/>
          <w:sz w:val="20"/>
          <w:szCs w:val="20"/>
        </w:rPr>
        <w:t>al Segnalante;</w:t>
      </w:r>
    </w:p>
    <w:p w14:paraId="57DB4AAB" w14:textId="64FD3520" w:rsidR="00BB3FC1" w:rsidRPr="00E97E4F" w:rsidRDefault="00BB3FC1" w:rsidP="00314B33">
      <w:pPr>
        <w:pStyle w:val="Paragrafoelenco"/>
        <w:numPr>
          <w:ilvl w:val="0"/>
          <w:numId w:val="2"/>
        </w:numPr>
        <w:spacing w:after="0" w:line="26" w:lineRule="atLeast"/>
        <w:contextualSpacing w:val="0"/>
        <w:jc w:val="both"/>
        <w:rPr>
          <w:rFonts w:cstheme="minorHAnsi"/>
          <w:sz w:val="20"/>
          <w:szCs w:val="20"/>
        </w:rPr>
      </w:pPr>
      <w:r w:rsidRPr="00E97E4F">
        <w:rPr>
          <w:rFonts w:cstheme="minorHAnsi"/>
          <w:sz w:val="20"/>
          <w:szCs w:val="20"/>
        </w:rPr>
        <w:t xml:space="preserve">ai </w:t>
      </w:r>
      <w:r w:rsidR="00CC000E" w:rsidRPr="00E97E4F">
        <w:rPr>
          <w:rFonts w:cstheme="minorHAnsi"/>
          <w:sz w:val="20"/>
          <w:szCs w:val="20"/>
        </w:rPr>
        <w:t>F</w:t>
      </w:r>
      <w:r w:rsidRPr="00E97E4F">
        <w:rPr>
          <w:rFonts w:cstheme="minorHAnsi"/>
          <w:sz w:val="20"/>
          <w:szCs w:val="20"/>
        </w:rPr>
        <w:t>acilitatori;</w:t>
      </w:r>
    </w:p>
    <w:p w14:paraId="73CDCE85" w14:textId="77777777" w:rsidR="00C75DAD" w:rsidRPr="00E97E4F" w:rsidRDefault="00BB3FC1" w:rsidP="00314B33">
      <w:pPr>
        <w:pStyle w:val="Paragrafoelenco"/>
        <w:numPr>
          <w:ilvl w:val="0"/>
          <w:numId w:val="2"/>
        </w:numPr>
        <w:spacing w:after="0" w:line="26" w:lineRule="atLeast"/>
        <w:contextualSpacing w:val="0"/>
        <w:jc w:val="both"/>
        <w:rPr>
          <w:rFonts w:cstheme="minorHAnsi"/>
          <w:sz w:val="20"/>
          <w:szCs w:val="20"/>
        </w:rPr>
      </w:pPr>
      <w:r w:rsidRPr="00E97E4F">
        <w:rPr>
          <w:rFonts w:cstheme="minorHAnsi"/>
          <w:sz w:val="20"/>
          <w:szCs w:val="20"/>
        </w:rPr>
        <w:t>ai parenti</w:t>
      </w:r>
      <w:r w:rsidR="005A607E" w:rsidRPr="00E97E4F">
        <w:rPr>
          <w:rStyle w:val="Rimandonotaapidipagina"/>
          <w:rFonts w:cstheme="minorHAnsi"/>
          <w:sz w:val="20"/>
          <w:szCs w:val="20"/>
        </w:rPr>
        <w:footnoteReference w:id="10"/>
      </w:r>
      <w:r w:rsidR="005A607E" w:rsidRPr="00E97E4F">
        <w:rPr>
          <w:rFonts w:cstheme="minorHAnsi"/>
          <w:sz w:val="20"/>
          <w:szCs w:val="20"/>
        </w:rPr>
        <w:t xml:space="preserve"> </w:t>
      </w:r>
      <w:r w:rsidRPr="00E97E4F">
        <w:rPr>
          <w:rFonts w:cstheme="minorHAnsi"/>
          <w:sz w:val="20"/>
          <w:szCs w:val="20"/>
        </w:rPr>
        <w:t>che operano nello stesso contesto lavorativo;</w:t>
      </w:r>
    </w:p>
    <w:p w14:paraId="2F4FF35D" w14:textId="77777777" w:rsidR="00C75DAD" w:rsidRPr="00E97E4F" w:rsidRDefault="00BB3FC1" w:rsidP="00314B33">
      <w:pPr>
        <w:pStyle w:val="Paragrafoelenco"/>
        <w:numPr>
          <w:ilvl w:val="0"/>
          <w:numId w:val="2"/>
        </w:numPr>
        <w:spacing w:after="0" w:line="26" w:lineRule="atLeast"/>
        <w:contextualSpacing w:val="0"/>
        <w:jc w:val="both"/>
        <w:rPr>
          <w:rFonts w:cstheme="minorHAnsi"/>
          <w:sz w:val="20"/>
          <w:szCs w:val="20"/>
        </w:rPr>
      </w:pPr>
      <w:r w:rsidRPr="00E97E4F">
        <w:rPr>
          <w:rFonts w:cstheme="minorHAnsi"/>
          <w:sz w:val="20"/>
          <w:szCs w:val="20"/>
        </w:rPr>
        <w:t>ai colleghi di lavoro della persona segnalante o della persona che ha sporto una denuncia all’autorità giudiziaria o contabile o effettuato una divulgazione pubblica, che lavorano nel medesimo contesto lavorativo della stessa e che hanno con detta persona un rapporto abituale e corrente;</w:t>
      </w:r>
    </w:p>
    <w:p w14:paraId="62BD5374" w14:textId="0A851A55" w:rsidR="0019489A" w:rsidRPr="00E97E4F" w:rsidRDefault="00BB3FC1" w:rsidP="00314B33">
      <w:pPr>
        <w:pStyle w:val="Paragrafoelenco"/>
        <w:numPr>
          <w:ilvl w:val="0"/>
          <w:numId w:val="2"/>
        </w:numPr>
        <w:spacing w:after="0" w:line="26" w:lineRule="atLeast"/>
        <w:contextualSpacing w:val="0"/>
        <w:jc w:val="both"/>
        <w:rPr>
          <w:rFonts w:cstheme="minorHAnsi"/>
          <w:sz w:val="20"/>
          <w:szCs w:val="20"/>
        </w:rPr>
      </w:pPr>
      <w:r w:rsidRPr="00E97E4F">
        <w:rPr>
          <w:rFonts w:cstheme="minorHAnsi"/>
          <w:sz w:val="20"/>
          <w:szCs w:val="20"/>
        </w:rPr>
        <w:t>agli enti di proprietà della persona segnalante o della persona che ha sporto una denuncia all’autorità giudiziaria o contabile o che ha effettuato una divulgazione pubblica o per i quali le stesse persone lavorano, nonché agli enti che operano nel medesimo contesto lavorativo delle predette persone.</w:t>
      </w:r>
    </w:p>
    <w:p w14:paraId="0CA07C1D" w14:textId="77777777" w:rsidR="00F93681" w:rsidRPr="00E97E4F" w:rsidRDefault="00F93681" w:rsidP="00F93681">
      <w:pPr>
        <w:spacing w:after="0" w:line="26" w:lineRule="atLeast"/>
        <w:ind w:left="360"/>
        <w:jc w:val="both"/>
        <w:rPr>
          <w:rFonts w:cstheme="minorHAnsi"/>
          <w:sz w:val="20"/>
          <w:szCs w:val="20"/>
        </w:rPr>
      </w:pPr>
    </w:p>
    <w:p w14:paraId="37E621C5" w14:textId="59EAD02E" w:rsidR="00975627" w:rsidRPr="00E97E4F" w:rsidRDefault="0038663F" w:rsidP="00A46AAE">
      <w:pPr>
        <w:spacing w:after="120" w:line="26" w:lineRule="atLeast"/>
        <w:jc w:val="both"/>
        <w:rPr>
          <w:rFonts w:cstheme="minorHAnsi"/>
          <w:b/>
          <w:bCs/>
          <w:sz w:val="20"/>
          <w:szCs w:val="20"/>
        </w:rPr>
      </w:pPr>
      <w:r w:rsidRPr="00E97E4F">
        <w:rPr>
          <w:rFonts w:cstheme="minorHAnsi"/>
          <w:b/>
          <w:bCs/>
          <w:sz w:val="20"/>
          <w:szCs w:val="20"/>
        </w:rPr>
        <w:t>5</w:t>
      </w:r>
      <w:r w:rsidR="00975627" w:rsidRPr="00E97E4F">
        <w:rPr>
          <w:rFonts w:cstheme="minorHAnsi"/>
          <w:b/>
          <w:bCs/>
          <w:sz w:val="20"/>
          <w:szCs w:val="20"/>
        </w:rPr>
        <w:t>.2.</w:t>
      </w:r>
      <w:r w:rsidR="00277BB9" w:rsidRPr="00E97E4F">
        <w:rPr>
          <w:rFonts w:cstheme="minorHAnsi"/>
          <w:b/>
          <w:bCs/>
          <w:sz w:val="20"/>
          <w:szCs w:val="20"/>
        </w:rPr>
        <w:t>2</w:t>
      </w:r>
      <w:r w:rsidR="00975627" w:rsidRPr="00E97E4F">
        <w:rPr>
          <w:rFonts w:cstheme="minorHAnsi"/>
          <w:b/>
          <w:bCs/>
          <w:sz w:val="20"/>
          <w:szCs w:val="20"/>
        </w:rPr>
        <w:t xml:space="preserve"> Riservatezza</w:t>
      </w:r>
    </w:p>
    <w:p w14:paraId="7F15AD05" w14:textId="77777777" w:rsidR="00991D9D" w:rsidRPr="00E97E4F" w:rsidRDefault="00991D9D" w:rsidP="00991D9D">
      <w:pPr>
        <w:spacing w:after="120" w:line="26" w:lineRule="atLeast"/>
        <w:jc w:val="both"/>
        <w:rPr>
          <w:rFonts w:cstheme="minorHAnsi"/>
          <w:sz w:val="20"/>
          <w:szCs w:val="20"/>
        </w:rPr>
      </w:pPr>
      <w:r w:rsidRPr="00E97E4F">
        <w:rPr>
          <w:rFonts w:cstheme="minorHAnsi"/>
          <w:sz w:val="20"/>
          <w:szCs w:val="20"/>
        </w:rPr>
        <w:t xml:space="preserve">A partire dal momento dell’invio della segnalazione i canali interni di segnalazione adottati dalla Società garantiscono la riservatezza di: </w:t>
      </w:r>
    </w:p>
    <w:p w14:paraId="7D9B8F33" w14:textId="77777777" w:rsidR="00991D9D" w:rsidRPr="00E97E4F" w:rsidRDefault="00991D9D" w:rsidP="00991D9D">
      <w:pPr>
        <w:pStyle w:val="Paragrafoelenco"/>
        <w:numPr>
          <w:ilvl w:val="0"/>
          <w:numId w:val="26"/>
        </w:numPr>
        <w:spacing w:after="120" w:line="26" w:lineRule="atLeast"/>
        <w:jc w:val="both"/>
        <w:rPr>
          <w:rFonts w:cstheme="minorHAnsi"/>
          <w:sz w:val="20"/>
          <w:szCs w:val="20"/>
        </w:rPr>
      </w:pPr>
      <w:r w:rsidRPr="00E97E4F">
        <w:rPr>
          <w:rFonts w:cstheme="minorHAnsi"/>
          <w:sz w:val="20"/>
          <w:szCs w:val="20"/>
        </w:rPr>
        <w:lastRenderedPageBreak/>
        <w:t>Segnalante;</w:t>
      </w:r>
    </w:p>
    <w:p w14:paraId="53D1976E" w14:textId="77777777" w:rsidR="00991D9D" w:rsidRPr="00E97E4F" w:rsidRDefault="00991D9D" w:rsidP="00991D9D">
      <w:pPr>
        <w:pStyle w:val="Paragrafoelenco"/>
        <w:numPr>
          <w:ilvl w:val="0"/>
          <w:numId w:val="26"/>
        </w:numPr>
        <w:spacing w:after="0" w:line="26" w:lineRule="atLeast"/>
        <w:contextualSpacing w:val="0"/>
        <w:jc w:val="both"/>
        <w:rPr>
          <w:rFonts w:cstheme="minorHAnsi"/>
          <w:sz w:val="20"/>
          <w:szCs w:val="20"/>
        </w:rPr>
      </w:pPr>
      <w:r w:rsidRPr="00E97E4F">
        <w:rPr>
          <w:rFonts w:cstheme="minorHAnsi"/>
          <w:sz w:val="20"/>
          <w:szCs w:val="20"/>
        </w:rPr>
        <w:t>Facilitatori;</w:t>
      </w:r>
    </w:p>
    <w:p w14:paraId="2AAB3333" w14:textId="77777777" w:rsidR="00991D9D" w:rsidRPr="00E97E4F" w:rsidRDefault="00991D9D" w:rsidP="00991D9D">
      <w:pPr>
        <w:pStyle w:val="Paragrafoelenco"/>
        <w:numPr>
          <w:ilvl w:val="0"/>
          <w:numId w:val="26"/>
        </w:numPr>
        <w:spacing w:after="0" w:line="26" w:lineRule="atLeast"/>
        <w:contextualSpacing w:val="0"/>
        <w:jc w:val="both"/>
        <w:rPr>
          <w:rFonts w:cstheme="minorHAnsi"/>
          <w:sz w:val="20"/>
          <w:szCs w:val="20"/>
        </w:rPr>
      </w:pPr>
      <w:r w:rsidRPr="00E97E4F">
        <w:rPr>
          <w:rFonts w:cstheme="minorHAnsi"/>
          <w:sz w:val="20"/>
          <w:szCs w:val="20"/>
        </w:rPr>
        <w:t>Segnalato;</w:t>
      </w:r>
    </w:p>
    <w:p w14:paraId="04D7F603" w14:textId="77777777" w:rsidR="00991D9D" w:rsidRPr="00922AA1" w:rsidRDefault="00991D9D" w:rsidP="00991D9D">
      <w:pPr>
        <w:pStyle w:val="Paragrafoelenco"/>
        <w:numPr>
          <w:ilvl w:val="0"/>
          <w:numId w:val="26"/>
        </w:numPr>
        <w:spacing w:after="0" w:line="26" w:lineRule="atLeast"/>
        <w:contextualSpacing w:val="0"/>
        <w:jc w:val="both"/>
        <w:rPr>
          <w:rFonts w:cstheme="minorHAnsi"/>
          <w:sz w:val="20"/>
          <w:szCs w:val="20"/>
        </w:rPr>
      </w:pPr>
      <w:r w:rsidRPr="00E97E4F">
        <w:rPr>
          <w:rFonts w:cstheme="minorHAnsi"/>
          <w:sz w:val="20"/>
          <w:szCs w:val="20"/>
        </w:rPr>
        <w:t>Persone diverse dal Segnalato ma menzionate nella segnalazione.</w:t>
      </w:r>
    </w:p>
    <w:p w14:paraId="6C057354" w14:textId="77777777" w:rsidR="00991D9D" w:rsidRPr="00E97E4F" w:rsidRDefault="00991D9D" w:rsidP="00991D9D">
      <w:pPr>
        <w:spacing w:before="120" w:after="120" w:line="26" w:lineRule="atLeast"/>
        <w:jc w:val="both"/>
        <w:rPr>
          <w:rFonts w:cstheme="minorHAnsi"/>
          <w:sz w:val="20"/>
          <w:szCs w:val="20"/>
        </w:rPr>
      </w:pPr>
      <w:r w:rsidRPr="00E97E4F">
        <w:rPr>
          <w:rFonts w:cstheme="minorHAnsi"/>
          <w:sz w:val="20"/>
          <w:szCs w:val="20"/>
        </w:rPr>
        <w:t>Conseguentemente, senza l’espresso consenso del Segnalante, non possono essere rivelati:</w:t>
      </w:r>
    </w:p>
    <w:p w14:paraId="28265E18" w14:textId="77777777" w:rsidR="00991D9D" w:rsidRPr="00E97E4F" w:rsidRDefault="00991D9D" w:rsidP="00991D9D">
      <w:pPr>
        <w:pStyle w:val="Paragrafoelenco"/>
        <w:numPr>
          <w:ilvl w:val="0"/>
          <w:numId w:val="12"/>
        </w:numPr>
        <w:spacing w:after="0" w:line="26" w:lineRule="atLeast"/>
        <w:ind w:left="714" w:hanging="357"/>
        <w:contextualSpacing w:val="0"/>
        <w:jc w:val="both"/>
        <w:rPr>
          <w:rFonts w:cstheme="minorHAnsi"/>
          <w:sz w:val="20"/>
          <w:szCs w:val="20"/>
        </w:rPr>
      </w:pPr>
      <w:r w:rsidRPr="00E97E4F">
        <w:rPr>
          <w:rFonts w:cstheme="minorHAnsi"/>
          <w:sz w:val="20"/>
          <w:szCs w:val="20"/>
        </w:rPr>
        <w:t>identità del segnalante,</w:t>
      </w:r>
    </w:p>
    <w:p w14:paraId="62F48CDE" w14:textId="77777777" w:rsidR="00991D9D" w:rsidRPr="00E97E4F" w:rsidRDefault="00991D9D" w:rsidP="00991D9D">
      <w:pPr>
        <w:pStyle w:val="Paragrafoelenco"/>
        <w:numPr>
          <w:ilvl w:val="0"/>
          <w:numId w:val="12"/>
        </w:numPr>
        <w:spacing w:after="0" w:line="26" w:lineRule="atLeast"/>
        <w:ind w:left="714" w:hanging="357"/>
        <w:contextualSpacing w:val="0"/>
        <w:jc w:val="both"/>
        <w:rPr>
          <w:rFonts w:cstheme="minorHAnsi"/>
          <w:sz w:val="20"/>
          <w:szCs w:val="20"/>
        </w:rPr>
      </w:pPr>
      <w:r w:rsidRPr="00E97E4F">
        <w:rPr>
          <w:rFonts w:cstheme="minorHAnsi"/>
          <w:sz w:val="20"/>
          <w:szCs w:val="20"/>
        </w:rPr>
        <w:t>identità del segnalato,</w:t>
      </w:r>
    </w:p>
    <w:p w14:paraId="5ACD0BCB" w14:textId="77777777" w:rsidR="00991D9D" w:rsidRPr="00E97E4F" w:rsidRDefault="00991D9D" w:rsidP="00991D9D">
      <w:pPr>
        <w:pStyle w:val="Paragrafoelenco"/>
        <w:numPr>
          <w:ilvl w:val="0"/>
          <w:numId w:val="12"/>
        </w:numPr>
        <w:spacing w:after="0" w:line="26" w:lineRule="atLeast"/>
        <w:ind w:left="714" w:hanging="357"/>
        <w:contextualSpacing w:val="0"/>
        <w:jc w:val="both"/>
        <w:rPr>
          <w:rFonts w:cstheme="minorHAnsi"/>
          <w:sz w:val="20"/>
          <w:szCs w:val="20"/>
        </w:rPr>
      </w:pPr>
      <w:r w:rsidRPr="00E97E4F">
        <w:rPr>
          <w:rFonts w:cstheme="minorHAnsi"/>
          <w:sz w:val="20"/>
          <w:szCs w:val="20"/>
        </w:rPr>
        <w:t>contenuto della segnalazione,</w:t>
      </w:r>
    </w:p>
    <w:p w14:paraId="074A6136" w14:textId="77777777" w:rsidR="00991D9D" w:rsidRPr="00E97E4F" w:rsidRDefault="00991D9D" w:rsidP="00991D9D">
      <w:pPr>
        <w:pStyle w:val="Paragrafoelenco"/>
        <w:numPr>
          <w:ilvl w:val="0"/>
          <w:numId w:val="12"/>
        </w:numPr>
        <w:spacing w:after="0" w:line="26" w:lineRule="atLeast"/>
        <w:ind w:left="714" w:hanging="357"/>
        <w:contextualSpacing w:val="0"/>
        <w:jc w:val="both"/>
        <w:rPr>
          <w:rFonts w:cstheme="minorHAnsi"/>
          <w:sz w:val="20"/>
          <w:szCs w:val="20"/>
        </w:rPr>
      </w:pPr>
      <w:r w:rsidRPr="00E97E4F">
        <w:rPr>
          <w:rFonts w:cstheme="minorHAnsi"/>
          <w:sz w:val="20"/>
          <w:szCs w:val="20"/>
        </w:rPr>
        <w:t>eventuali documenti allegati alla segnalazione.</w:t>
      </w:r>
    </w:p>
    <w:p w14:paraId="4B800EC3" w14:textId="77777777" w:rsidR="00991D9D" w:rsidRDefault="00991D9D" w:rsidP="00991D9D">
      <w:pPr>
        <w:spacing w:before="120" w:after="0" w:line="26" w:lineRule="atLeast"/>
        <w:jc w:val="both"/>
        <w:rPr>
          <w:rFonts w:cstheme="minorHAnsi"/>
          <w:sz w:val="20"/>
          <w:szCs w:val="20"/>
        </w:rPr>
      </w:pPr>
      <w:r w:rsidRPr="00E97E4F">
        <w:rPr>
          <w:rFonts w:cstheme="minorHAnsi"/>
          <w:sz w:val="20"/>
          <w:szCs w:val="20"/>
        </w:rPr>
        <w:t>Il soggetto gestore del canale e gli altri soggetti eventualmente coinvolti (</w:t>
      </w:r>
      <w:r>
        <w:rPr>
          <w:rFonts w:cstheme="minorHAnsi"/>
          <w:sz w:val="20"/>
          <w:szCs w:val="20"/>
        </w:rPr>
        <w:t>per esempio, l’</w:t>
      </w:r>
      <w:r w:rsidRPr="00E97E4F">
        <w:rPr>
          <w:rFonts w:cstheme="minorHAnsi"/>
          <w:sz w:val="20"/>
          <w:szCs w:val="20"/>
        </w:rPr>
        <w:t>OdV</w:t>
      </w:r>
      <w:r>
        <w:rPr>
          <w:rFonts w:cstheme="minorHAnsi"/>
          <w:sz w:val="20"/>
          <w:szCs w:val="20"/>
        </w:rPr>
        <w:t xml:space="preserve"> o la funzione Risorse Umane</w:t>
      </w:r>
      <w:r w:rsidRPr="00E97E4F">
        <w:rPr>
          <w:rFonts w:cstheme="minorHAnsi"/>
          <w:sz w:val="20"/>
          <w:szCs w:val="20"/>
        </w:rPr>
        <w:t xml:space="preserve">) sono tenuti al massimo riserbo e alla gestione delle segnalazioni in modo </w:t>
      </w:r>
      <w:r>
        <w:rPr>
          <w:rFonts w:cstheme="minorHAnsi"/>
          <w:sz w:val="20"/>
          <w:szCs w:val="20"/>
        </w:rPr>
        <w:t>che:</w:t>
      </w:r>
    </w:p>
    <w:p w14:paraId="0AC326E2" w14:textId="77777777" w:rsidR="00991D9D" w:rsidRDefault="00991D9D" w:rsidP="00991D9D">
      <w:pPr>
        <w:pStyle w:val="Paragrafoelenco"/>
        <w:numPr>
          <w:ilvl w:val="0"/>
          <w:numId w:val="12"/>
        </w:numPr>
        <w:spacing w:before="120" w:after="0" w:line="26" w:lineRule="atLeast"/>
        <w:jc w:val="both"/>
        <w:rPr>
          <w:rFonts w:cstheme="minorHAnsi"/>
          <w:sz w:val="20"/>
          <w:szCs w:val="20"/>
        </w:rPr>
      </w:pPr>
      <w:r>
        <w:rPr>
          <w:rFonts w:cstheme="minorHAnsi"/>
          <w:sz w:val="20"/>
          <w:szCs w:val="20"/>
        </w:rPr>
        <w:t>sia garantita</w:t>
      </w:r>
      <w:r w:rsidRPr="00C87A13">
        <w:rPr>
          <w:rFonts w:cstheme="minorHAnsi"/>
          <w:sz w:val="20"/>
          <w:szCs w:val="20"/>
        </w:rPr>
        <w:t xml:space="preserve"> professionalità, oggettività, terzietà e riservatezza delle attività intraprese per dare seguito alla segnalazione</w:t>
      </w:r>
      <w:r>
        <w:rPr>
          <w:rFonts w:cstheme="minorHAnsi"/>
          <w:sz w:val="20"/>
          <w:szCs w:val="20"/>
        </w:rPr>
        <w:t>;</w:t>
      </w:r>
    </w:p>
    <w:p w14:paraId="7BB76FFC" w14:textId="77777777" w:rsidR="00991D9D" w:rsidRDefault="00991D9D" w:rsidP="00991D9D">
      <w:pPr>
        <w:pStyle w:val="Paragrafoelenco"/>
        <w:numPr>
          <w:ilvl w:val="0"/>
          <w:numId w:val="12"/>
        </w:numPr>
        <w:spacing w:before="120" w:after="0" w:line="26" w:lineRule="atLeast"/>
        <w:jc w:val="both"/>
        <w:rPr>
          <w:rFonts w:cstheme="minorHAnsi"/>
          <w:sz w:val="20"/>
          <w:szCs w:val="20"/>
        </w:rPr>
      </w:pPr>
      <w:r w:rsidRPr="00C87A13">
        <w:rPr>
          <w:rFonts w:cstheme="minorHAnsi"/>
          <w:sz w:val="20"/>
          <w:szCs w:val="20"/>
        </w:rPr>
        <w:t>i dati personali che manifestamente non risultino utili alla gestione di una specifica segnalazione non vengano raccolti o, se raccolti accidentalmente, vengano trattati nel rispetto del principio di minimizzazione dei dati</w:t>
      </w:r>
      <w:r>
        <w:rPr>
          <w:rFonts w:cstheme="minorHAnsi"/>
          <w:sz w:val="20"/>
          <w:szCs w:val="20"/>
        </w:rPr>
        <w:t>.</w:t>
      </w:r>
    </w:p>
    <w:p w14:paraId="4750061D" w14:textId="77777777" w:rsidR="00991D9D" w:rsidRPr="00C87A13" w:rsidRDefault="00991D9D" w:rsidP="00991D9D">
      <w:pPr>
        <w:spacing w:before="120" w:after="0" w:line="26" w:lineRule="atLeast"/>
        <w:jc w:val="both"/>
        <w:rPr>
          <w:rFonts w:cstheme="minorHAnsi"/>
          <w:sz w:val="20"/>
          <w:szCs w:val="20"/>
        </w:rPr>
      </w:pPr>
      <w:r>
        <w:rPr>
          <w:rFonts w:cstheme="minorHAnsi"/>
          <w:sz w:val="20"/>
          <w:szCs w:val="20"/>
        </w:rPr>
        <w:t>Si rinvia al successivo paragrafo 7 per maggiori dettagli in tema di Protezione dei dati personali.</w:t>
      </w:r>
    </w:p>
    <w:p w14:paraId="2A24D067" w14:textId="77777777" w:rsidR="00277BB9" w:rsidRPr="00E97E4F" w:rsidRDefault="00277BB9" w:rsidP="00980E96">
      <w:pPr>
        <w:pStyle w:val="Paragrafoelenco"/>
        <w:spacing w:after="120" w:line="26" w:lineRule="atLeast"/>
        <w:contextualSpacing w:val="0"/>
        <w:jc w:val="both"/>
        <w:rPr>
          <w:rFonts w:cstheme="minorHAnsi"/>
          <w:sz w:val="20"/>
          <w:szCs w:val="20"/>
        </w:rPr>
      </w:pPr>
    </w:p>
    <w:p w14:paraId="5A4537DA" w14:textId="5918BBEC" w:rsidR="00975627" w:rsidRPr="00E97E4F" w:rsidRDefault="0038663F" w:rsidP="00A46AAE">
      <w:pPr>
        <w:spacing w:after="120" w:line="26" w:lineRule="atLeast"/>
        <w:jc w:val="both"/>
        <w:rPr>
          <w:rFonts w:cstheme="minorHAnsi"/>
          <w:b/>
          <w:bCs/>
          <w:sz w:val="20"/>
          <w:szCs w:val="20"/>
        </w:rPr>
      </w:pPr>
      <w:r w:rsidRPr="00E97E4F">
        <w:rPr>
          <w:rFonts w:cstheme="minorHAnsi"/>
          <w:b/>
          <w:bCs/>
          <w:sz w:val="20"/>
          <w:szCs w:val="20"/>
        </w:rPr>
        <w:t>5</w:t>
      </w:r>
      <w:r w:rsidR="00975627" w:rsidRPr="00E97E4F">
        <w:rPr>
          <w:rFonts w:cstheme="minorHAnsi"/>
          <w:b/>
          <w:bCs/>
          <w:sz w:val="20"/>
          <w:szCs w:val="20"/>
        </w:rPr>
        <w:t>.2.</w:t>
      </w:r>
      <w:r w:rsidR="00277BB9" w:rsidRPr="00E97E4F">
        <w:rPr>
          <w:rFonts w:cstheme="minorHAnsi"/>
          <w:b/>
          <w:bCs/>
          <w:sz w:val="20"/>
          <w:szCs w:val="20"/>
        </w:rPr>
        <w:t>3</w:t>
      </w:r>
      <w:r w:rsidR="00975627" w:rsidRPr="00E97E4F">
        <w:rPr>
          <w:rFonts w:cstheme="minorHAnsi"/>
          <w:b/>
          <w:bCs/>
          <w:sz w:val="20"/>
          <w:szCs w:val="20"/>
        </w:rPr>
        <w:t xml:space="preserve"> Divieto di </w:t>
      </w:r>
      <w:r w:rsidR="00713F2E" w:rsidRPr="00E97E4F">
        <w:rPr>
          <w:rFonts w:cstheme="minorHAnsi"/>
          <w:b/>
          <w:bCs/>
          <w:sz w:val="20"/>
          <w:szCs w:val="20"/>
        </w:rPr>
        <w:t xml:space="preserve">atti ritorsivi o discriminatori </w:t>
      </w:r>
    </w:p>
    <w:p w14:paraId="3CD56816" w14:textId="15A4DFB8" w:rsidR="00277BB9" w:rsidRPr="00E97E4F" w:rsidRDefault="00975627" w:rsidP="00A46AAE">
      <w:pPr>
        <w:spacing w:after="120" w:line="26" w:lineRule="atLeast"/>
        <w:jc w:val="both"/>
        <w:rPr>
          <w:rFonts w:cstheme="minorHAnsi"/>
          <w:sz w:val="20"/>
          <w:szCs w:val="20"/>
        </w:rPr>
      </w:pPr>
      <w:r w:rsidRPr="00E97E4F">
        <w:rPr>
          <w:rFonts w:cstheme="minorHAnsi"/>
          <w:sz w:val="20"/>
          <w:szCs w:val="20"/>
        </w:rPr>
        <w:t>Sono vietati atti di ritorsione o discriminazione, diretti o indiretti, nei confronti</w:t>
      </w:r>
      <w:r w:rsidR="00D452B8" w:rsidRPr="00E97E4F">
        <w:rPr>
          <w:rFonts w:cstheme="minorHAnsi"/>
          <w:sz w:val="20"/>
          <w:szCs w:val="20"/>
        </w:rPr>
        <w:t xml:space="preserve"> del Segnalante e degli altri soggetti tutelati (come chiarito nei precedenti paragrafi).</w:t>
      </w:r>
    </w:p>
    <w:p w14:paraId="7568B1A9" w14:textId="7970558D" w:rsidR="00507FFD" w:rsidRPr="00E97E4F" w:rsidRDefault="00975627" w:rsidP="00A46AAE">
      <w:pPr>
        <w:spacing w:after="120" w:line="26" w:lineRule="atLeast"/>
        <w:jc w:val="both"/>
        <w:rPr>
          <w:rFonts w:cstheme="minorHAnsi"/>
          <w:sz w:val="20"/>
          <w:szCs w:val="20"/>
        </w:rPr>
      </w:pPr>
      <w:r w:rsidRPr="00207728">
        <w:rPr>
          <w:rFonts w:cstheme="minorHAnsi"/>
          <w:sz w:val="20"/>
          <w:szCs w:val="20"/>
        </w:rPr>
        <w:t xml:space="preserve">Eventuali violazioni di tale divieto comportano l’applicazione delle </w:t>
      </w:r>
      <w:r w:rsidR="001B3925" w:rsidRPr="00207728">
        <w:rPr>
          <w:rFonts w:cstheme="minorHAnsi"/>
          <w:sz w:val="20"/>
          <w:szCs w:val="20"/>
        </w:rPr>
        <w:t>sanzioni e delle misure previste nel Modello 231, se presente, e dalla presente procedura</w:t>
      </w:r>
      <w:r w:rsidRPr="00207728">
        <w:rPr>
          <w:rFonts w:cstheme="minorHAnsi"/>
          <w:sz w:val="20"/>
          <w:szCs w:val="20"/>
        </w:rPr>
        <w:t>.</w:t>
      </w:r>
      <w:r w:rsidR="00C934CA" w:rsidRPr="00E97E4F">
        <w:rPr>
          <w:rFonts w:cstheme="minorHAnsi"/>
          <w:sz w:val="20"/>
          <w:szCs w:val="20"/>
        </w:rPr>
        <w:t xml:space="preserve"> </w:t>
      </w:r>
    </w:p>
    <w:p w14:paraId="782CAE45" w14:textId="272D6D02" w:rsidR="004B5A44" w:rsidRPr="00E97E4F" w:rsidRDefault="004B5A44" w:rsidP="00A46AAE">
      <w:pPr>
        <w:spacing w:after="120" w:line="26" w:lineRule="atLeast"/>
        <w:jc w:val="both"/>
        <w:rPr>
          <w:rFonts w:cstheme="minorHAnsi"/>
          <w:sz w:val="20"/>
          <w:szCs w:val="20"/>
        </w:rPr>
      </w:pPr>
      <w:r w:rsidRPr="00E97E4F">
        <w:rPr>
          <w:rFonts w:cstheme="minorHAnsi"/>
          <w:sz w:val="20"/>
          <w:szCs w:val="20"/>
        </w:rPr>
        <w:t>A titolo esemplificativo e non esaustivo</w:t>
      </w:r>
      <w:r w:rsidR="003E129D" w:rsidRPr="00E97E4F">
        <w:rPr>
          <w:rFonts w:cstheme="minorHAnsi"/>
          <w:sz w:val="20"/>
          <w:szCs w:val="20"/>
        </w:rPr>
        <w:t>,</w:t>
      </w:r>
      <w:r w:rsidRPr="00E97E4F">
        <w:rPr>
          <w:rFonts w:cstheme="minorHAnsi"/>
          <w:sz w:val="20"/>
          <w:szCs w:val="20"/>
        </w:rPr>
        <w:t xml:space="preserve"> costituiscono</w:t>
      </w:r>
      <w:r w:rsidR="00F743A1" w:rsidRPr="00E97E4F">
        <w:rPr>
          <w:rFonts w:cstheme="minorHAnsi"/>
          <w:sz w:val="20"/>
          <w:szCs w:val="20"/>
        </w:rPr>
        <w:t xml:space="preserve"> atto</w:t>
      </w:r>
      <w:r w:rsidRPr="00E97E4F">
        <w:rPr>
          <w:rFonts w:cstheme="minorHAnsi"/>
          <w:sz w:val="20"/>
          <w:szCs w:val="20"/>
        </w:rPr>
        <w:t xml:space="preserve"> ritorsi</w:t>
      </w:r>
      <w:r w:rsidR="00F743A1" w:rsidRPr="00E97E4F">
        <w:rPr>
          <w:rFonts w:cstheme="minorHAnsi"/>
          <w:sz w:val="20"/>
          <w:szCs w:val="20"/>
        </w:rPr>
        <w:t>vo</w:t>
      </w:r>
      <w:r w:rsidRPr="00E97E4F">
        <w:rPr>
          <w:rFonts w:cstheme="minorHAnsi"/>
          <w:sz w:val="20"/>
          <w:szCs w:val="20"/>
        </w:rPr>
        <w:t xml:space="preserve">: </w:t>
      </w:r>
    </w:p>
    <w:p w14:paraId="65267AC2"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il licenziamento, la sospensione o misure equivalenti; </w:t>
      </w:r>
    </w:p>
    <w:p w14:paraId="104061AF"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retrocessione di grado o la mancata promozione; </w:t>
      </w:r>
    </w:p>
    <w:p w14:paraId="10F03E0F"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il mutamento di funzioni, il cambiamento del luogo di lavoro, la riduzione dello stipendio, la modifica dell'orario di lavoro; </w:t>
      </w:r>
    </w:p>
    <w:p w14:paraId="6B8983DD"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sospensione della formazione o qualsiasi restrizione dell'accesso alla stessa; </w:t>
      </w:r>
    </w:p>
    <w:p w14:paraId="15949AE4"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le note di merito negative o le referenze negative; </w:t>
      </w:r>
    </w:p>
    <w:p w14:paraId="0106DBFF"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l'adozione di misure disciplinari o di altra sanzione, anche pecuniaria; </w:t>
      </w:r>
    </w:p>
    <w:p w14:paraId="7F327DD4"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coercizione, l'intimidazione, le molestie o l'ostracismo; </w:t>
      </w:r>
    </w:p>
    <w:p w14:paraId="4F12370F"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discriminazione o comunque il trattamento sfavorevole; </w:t>
      </w:r>
    </w:p>
    <w:p w14:paraId="08D7285F"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mancata conversione di un contratto di lavoro a termine in un contratto di lavoro a tempo indeterminato, laddove il lavoratore avesse una legittima aspettativa a detta conversione; </w:t>
      </w:r>
    </w:p>
    <w:p w14:paraId="413489E5" w14:textId="2BBAD565"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il mancato rinnovo o la risoluzione anticipata di un contratto di lavoro a termi</w:t>
      </w:r>
      <w:r w:rsidR="00404414" w:rsidRPr="00E97E4F">
        <w:rPr>
          <w:rFonts w:cstheme="minorHAnsi"/>
          <w:sz w:val="20"/>
          <w:szCs w:val="20"/>
        </w:rPr>
        <w:t>ne</w:t>
      </w:r>
      <w:r w:rsidRPr="00E97E4F">
        <w:rPr>
          <w:rFonts w:cstheme="minorHAnsi"/>
          <w:sz w:val="20"/>
          <w:szCs w:val="20"/>
        </w:rPr>
        <w:t xml:space="preserve">; </w:t>
      </w:r>
    </w:p>
    <w:p w14:paraId="179AF7AD"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i danni, anche alla reputazione della persona, in particolare sui social media, o i pregiudizi economici o finanziari, comprese la perdita di opportunità economiche e la perdita di redditi; </w:t>
      </w:r>
    </w:p>
    <w:p w14:paraId="2F1C6763"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l'inserimento in elenchi impropri sulla base di un accordo settoriale o industriale formale o informale, che può comportare l'impossibilità per la persona di trovare un'occupazione nel settore o nell'industria in futuro; </w:t>
      </w:r>
    </w:p>
    <w:p w14:paraId="6FB71C00"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conclusione anticipata o l’annullamento del contratto di fornitura di beni o servizi; </w:t>
      </w:r>
    </w:p>
    <w:p w14:paraId="5EBA2070"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l'annullamento di una licenza o di un permesso; </w:t>
      </w:r>
    </w:p>
    <w:p w14:paraId="257B4D05" w14:textId="77777777" w:rsidR="004B5A44" w:rsidRPr="00E97E4F" w:rsidRDefault="004B5A44" w:rsidP="00314B33">
      <w:pPr>
        <w:pStyle w:val="Paragrafoelenco"/>
        <w:numPr>
          <w:ilvl w:val="0"/>
          <w:numId w:val="4"/>
        </w:numPr>
        <w:spacing w:after="0" w:line="26" w:lineRule="atLeast"/>
        <w:contextualSpacing w:val="0"/>
        <w:jc w:val="both"/>
        <w:rPr>
          <w:rFonts w:cstheme="minorHAnsi"/>
          <w:sz w:val="20"/>
          <w:szCs w:val="20"/>
        </w:rPr>
      </w:pPr>
      <w:r w:rsidRPr="00E97E4F">
        <w:rPr>
          <w:rFonts w:cstheme="minorHAnsi"/>
          <w:sz w:val="20"/>
          <w:szCs w:val="20"/>
        </w:rPr>
        <w:t xml:space="preserve">la richiesta di sottoposizione ad accertamenti psichiatrici o medici. </w:t>
      </w:r>
    </w:p>
    <w:p w14:paraId="5209CF2F" w14:textId="77777777" w:rsidR="008A4D72" w:rsidRPr="00E97E4F" w:rsidRDefault="008A4D72" w:rsidP="00A46AAE">
      <w:pPr>
        <w:spacing w:after="120" w:line="26" w:lineRule="atLeast"/>
        <w:jc w:val="both"/>
        <w:rPr>
          <w:rFonts w:cstheme="minorHAnsi"/>
          <w:sz w:val="20"/>
          <w:szCs w:val="20"/>
        </w:rPr>
      </w:pPr>
    </w:p>
    <w:p w14:paraId="7E76FEBA" w14:textId="55CCEA6C" w:rsidR="00975627" w:rsidRPr="00E97E4F" w:rsidRDefault="0047424F" w:rsidP="00A46AAE">
      <w:pPr>
        <w:spacing w:after="120" w:line="26" w:lineRule="atLeast"/>
        <w:jc w:val="both"/>
        <w:rPr>
          <w:rFonts w:cstheme="minorHAnsi"/>
          <w:b/>
          <w:bCs/>
          <w:sz w:val="20"/>
          <w:szCs w:val="20"/>
        </w:rPr>
      </w:pPr>
      <w:r w:rsidRPr="00E97E4F">
        <w:rPr>
          <w:rFonts w:cstheme="minorHAnsi"/>
          <w:b/>
          <w:bCs/>
          <w:sz w:val="20"/>
          <w:szCs w:val="20"/>
        </w:rPr>
        <w:t>6</w:t>
      </w:r>
      <w:r w:rsidR="00081ABF" w:rsidRPr="00E97E4F">
        <w:rPr>
          <w:rFonts w:cstheme="minorHAnsi"/>
          <w:b/>
          <w:bCs/>
          <w:sz w:val="20"/>
          <w:szCs w:val="20"/>
        </w:rPr>
        <w:t>.</w:t>
      </w:r>
      <w:r w:rsidR="00975627" w:rsidRPr="00E97E4F">
        <w:rPr>
          <w:rFonts w:cstheme="minorHAnsi"/>
          <w:b/>
          <w:bCs/>
          <w:sz w:val="20"/>
          <w:szCs w:val="20"/>
        </w:rPr>
        <w:t xml:space="preserve"> CANAL</w:t>
      </w:r>
      <w:r w:rsidR="00D331CF" w:rsidRPr="00E97E4F">
        <w:rPr>
          <w:rFonts w:cstheme="minorHAnsi"/>
          <w:b/>
          <w:bCs/>
          <w:sz w:val="20"/>
          <w:szCs w:val="20"/>
        </w:rPr>
        <w:t>I</w:t>
      </w:r>
      <w:r w:rsidR="00975627" w:rsidRPr="00E97E4F">
        <w:rPr>
          <w:rFonts w:cstheme="minorHAnsi"/>
          <w:b/>
          <w:bCs/>
          <w:sz w:val="20"/>
          <w:szCs w:val="20"/>
        </w:rPr>
        <w:t xml:space="preserve"> DI SEGNALAZIONE INTERN</w:t>
      </w:r>
      <w:r w:rsidR="00081ABF" w:rsidRPr="00E97E4F">
        <w:rPr>
          <w:rFonts w:cstheme="minorHAnsi"/>
          <w:b/>
          <w:bCs/>
          <w:sz w:val="20"/>
          <w:szCs w:val="20"/>
        </w:rPr>
        <w:t>A</w:t>
      </w:r>
    </w:p>
    <w:p w14:paraId="1C5638E0" w14:textId="77777777" w:rsidR="00F743A1" w:rsidRPr="00E97E4F" w:rsidRDefault="00F743A1" w:rsidP="00A46AAE">
      <w:pPr>
        <w:spacing w:after="120" w:line="26" w:lineRule="atLeast"/>
        <w:jc w:val="both"/>
        <w:rPr>
          <w:rFonts w:cstheme="minorHAnsi"/>
          <w:b/>
          <w:bCs/>
          <w:sz w:val="20"/>
          <w:szCs w:val="20"/>
        </w:rPr>
      </w:pPr>
    </w:p>
    <w:p w14:paraId="02BD9128" w14:textId="0D14CB8E" w:rsidR="00D331CF" w:rsidRPr="00E97E4F" w:rsidRDefault="00D331CF" w:rsidP="00A46AAE">
      <w:pPr>
        <w:spacing w:after="120" w:line="26" w:lineRule="atLeast"/>
        <w:jc w:val="both"/>
        <w:rPr>
          <w:rFonts w:cstheme="minorHAnsi"/>
          <w:b/>
          <w:bCs/>
          <w:sz w:val="20"/>
          <w:szCs w:val="20"/>
        </w:rPr>
      </w:pPr>
      <w:r w:rsidRPr="00E97E4F">
        <w:rPr>
          <w:rFonts w:cstheme="minorHAnsi"/>
          <w:b/>
          <w:bCs/>
          <w:sz w:val="20"/>
          <w:szCs w:val="20"/>
        </w:rPr>
        <w:t>6.1 I CANALI DI SEGNALAZIONE INTERNA</w:t>
      </w:r>
    </w:p>
    <w:p w14:paraId="6A36A76B" w14:textId="43CBB892" w:rsidR="001259B8" w:rsidRPr="00E97E4F" w:rsidRDefault="00081CE3" w:rsidP="00A46AAE">
      <w:pPr>
        <w:spacing w:after="120" w:line="26" w:lineRule="atLeast"/>
        <w:jc w:val="both"/>
        <w:rPr>
          <w:rFonts w:cstheme="minorHAnsi"/>
          <w:sz w:val="20"/>
          <w:szCs w:val="20"/>
        </w:rPr>
      </w:pPr>
      <w:r w:rsidRPr="00E97E4F">
        <w:rPr>
          <w:rFonts w:cstheme="minorHAnsi"/>
          <w:sz w:val="20"/>
          <w:szCs w:val="20"/>
        </w:rPr>
        <w:t>La Società</w:t>
      </w:r>
      <w:r w:rsidR="00975627" w:rsidRPr="00E97E4F">
        <w:rPr>
          <w:rFonts w:cstheme="minorHAnsi"/>
          <w:sz w:val="20"/>
          <w:szCs w:val="20"/>
        </w:rPr>
        <w:t xml:space="preserve"> favorisce e promuove la cultura della </w:t>
      </w:r>
      <w:r w:rsidR="000C1A9C" w:rsidRPr="00E97E4F">
        <w:rPr>
          <w:rFonts w:cstheme="minorHAnsi"/>
          <w:sz w:val="20"/>
          <w:szCs w:val="20"/>
        </w:rPr>
        <w:t xml:space="preserve">trasparenza e della </w:t>
      </w:r>
      <w:r w:rsidR="00975627" w:rsidRPr="00E97E4F">
        <w:rPr>
          <w:rFonts w:cstheme="minorHAnsi"/>
          <w:sz w:val="20"/>
          <w:szCs w:val="20"/>
        </w:rPr>
        <w:t xml:space="preserve">comunicazione delle segnalazioni </w:t>
      </w:r>
      <w:r w:rsidR="00D331CF" w:rsidRPr="00E97E4F">
        <w:rPr>
          <w:rFonts w:cstheme="minorHAnsi"/>
          <w:sz w:val="20"/>
          <w:szCs w:val="20"/>
        </w:rPr>
        <w:t xml:space="preserve">e a tal fine ha istituito e messo a disposizione </w:t>
      </w:r>
      <w:r w:rsidR="00975627" w:rsidRPr="00E97E4F">
        <w:rPr>
          <w:rFonts w:cstheme="minorHAnsi"/>
          <w:sz w:val="20"/>
          <w:szCs w:val="20"/>
        </w:rPr>
        <w:t>differenti canali di segnalazione</w:t>
      </w:r>
      <w:r w:rsidR="00A37A56" w:rsidRPr="00E97E4F">
        <w:rPr>
          <w:rFonts w:cstheme="minorHAnsi"/>
          <w:sz w:val="20"/>
          <w:szCs w:val="20"/>
        </w:rPr>
        <w:t xml:space="preserve"> interna</w:t>
      </w:r>
      <w:r w:rsidR="00D331CF" w:rsidRPr="00E97E4F">
        <w:rPr>
          <w:rFonts w:cstheme="minorHAnsi"/>
          <w:sz w:val="20"/>
          <w:szCs w:val="20"/>
        </w:rPr>
        <w:t>:</w:t>
      </w:r>
    </w:p>
    <w:p w14:paraId="23122958" w14:textId="47EB1E55" w:rsidR="00D331CF" w:rsidRPr="00E97E4F" w:rsidRDefault="002476FE" w:rsidP="00314B33">
      <w:pPr>
        <w:pStyle w:val="Paragrafoelenco"/>
        <w:numPr>
          <w:ilvl w:val="0"/>
          <w:numId w:val="5"/>
        </w:numPr>
        <w:spacing w:after="0" w:line="26" w:lineRule="atLeast"/>
        <w:contextualSpacing w:val="0"/>
        <w:jc w:val="both"/>
        <w:rPr>
          <w:rFonts w:cstheme="minorHAnsi"/>
          <w:b/>
          <w:bCs/>
          <w:sz w:val="20"/>
          <w:szCs w:val="20"/>
        </w:rPr>
      </w:pPr>
      <w:bookmarkStart w:id="6" w:name="_Hlk140234226"/>
      <w:r w:rsidRPr="00E97E4F">
        <w:rPr>
          <w:rFonts w:cstheme="minorHAnsi"/>
          <w:sz w:val="20"/>
          <w:szCs w:val="20"/>
        </w:rPr>
        <w:t xml:space="preserve">canale di segnalazione interna whistleblowing </w:t>
      </w:r>
      <w:r w:rsidR="002F209E" w:rsidRPr="00E97E4F">
        <w:rPr>
          <w:rFonts w:cstheme="minorHAnsi"/>
          <w:b/>
          <w:bCs/>
          <w:sz w:val="20"/>
          <w:szCs w:val="20"/>
        </w:rPr>
        <w:t xml:space="preserve">in forma scritta, </w:t>
      </w:r>
      <w:r w:rsidR="00D52820" w:rsidRPr="00E97E4F">
        <w:rPr>
          <w:rFonts w:cstheme="minorHAnsi"/>
          <w:b/>
          <w:bCs/>
          <w:sz w:val="20"/>
          <w:szCs w:val="20"/>
        </w:rPr>
        <w:t xml:space="preserve">mediante la </w:t>
      </w:r>
      <w:r w:rsidR="00822139" w:rsidRPr="00E97E4F">
        <w:rPr>
          <w:rFonts w:cstheme="minorHAnsi"/>
          <w:b/>
          <w:bCs/>
          <w:sz w:val="20"/>
          <w:szCs w:val="20"/>
        </w:rPr>
        <w:t>P</w:t>
      </w:r>
      <w:r w:rsidR="009E2394" w:rsidRPr="00E97E4F">
        <w:rPr>
          <w:rFonts w:cstheme="minorHAnsi"/>
          <w:b/>
          <w:bCs/>
          <w:sz w:val="20"/>
          <w:szCs w:val="20"/>
        </w:rPr>
        <w:t>iattaforma</w:t>
      </w:r>
      <w:bookmarkEnd w:id="6"/>
      <w:r w:rsidR="00B667FE" w:rsidRPr="00E97E4F">
        <w:rPr>
          <w:rFonts w:cstheme="minorHAnsi"/>
          <w:b/>
          <w:bCs/>
          <w:sz w:val="20"/>
          <w:szCs w:val="20"/>
        </w:rPr>
        <w:t>;</w:t>
      </w:r>
    </w:p>
    <w:p w14:paraId="7968083F" w14:textId="5882DEC0" w:rsidR="00B667FE" w:rsidRPr="00E97E4F" w:rsidRDefault="009E2394" w:rsidP="00314B33">
      <w:pPr>
        <w:pStyle w:val="Paragrafoelenco"/>
        <w:numPr>
          <w:ilvl w:val="0"/>
          <w:numId w:val="8"/>
        </w:numPr>
        <w:spacing w:after="0" w:line="26" w:lineRule="atLeast"/>
        <w:contextualSpacing w:val="0"/>
        <w:jc w:val="both"/>
        <w:rPr>
          <w:rFonts w:cstheme="minorHAnsi"/>
          <w:sz w:val="20"/>
          <w:szCs w:val="20"/>
        </w:rPr>
      </w:pPr>
      <w:r w:rsidRPr="00E97E4F">
        <w:rPr>
          <w:rFonts w:cstheme="minorHAnsi"/>
          <w:sz w:val="20"/>
          <w:szCs w:val="20"/>
        </w:rPr>
        <w:t xml:space="preserve">canale di segnalazione interna whistleblowing </w:t>
      </w:r>
      <w:r w:rsidRPr="00E97E4F">
        <w:rPr>
          <w:rFonts w:cstheme="minorHAnsi"/>
          <w:b/>
          <w:bCs/>
          <w:sz w:val="20"/>
          <w:szCs w:val="20"/>
        </w:rPr>
        <w:t xml:space="preserve">in forma orale, mediante la </w:t>
      </w:r>
      <w:r w:rsidR="00822139" w:rsidRPr="00E97E4F">
        <w:rPr>
          <w:rFonts w:cstheme="minorHAnsi"/>
          <w:b/>
          <w:bCs/>
          <w:sz w:val="20"/>
          <w:szCs w:val="20"/>
        </w:rPr>
        <w:t>P</w:t>
      </w:r>
      <w:r w:rsidRPr="00E97E4F">
        <w:rPr>
          <w:rFonts w:cstheme="minorHAnsi"/>
          <w:b/>
          <w:bCs/>
          <w:sz w:val="20"/>
          <w:szCs w:val="20"/>
        </w:rPr>
        <w:t>iattaforma</w:t>
      </w:r>
      <w:r w:rsidR="00B667FE" w:rsidRPr="00E97E4F">
        <w:rPr>
          <w:rFonts w:cstheme="minorHAnsi"/>
          <w:sz w:val="20"/>
          <w:szCs w:val="20"/>
        </w:rPr>
        <w:t>;</w:t>
      </w:r>
    </w:p>
    <w:p w14:paraId="5239DF17" w14:textId="7AFCCEDC" w:rsidR="002F209E" w:rsidRPr="00E97E4F" w:rsidRDefault="002F209E" w:rsidP="00314B33">
      <w:pPr>
        <w:pStyle w:val="Paragrafoelenco"/>
        <w:numPr>
          <w:ilvl w:val="0"/>
          <w:numId w:val="8"/>
        </w:numPr>
        <w:spacing w:after="0" w:line="26" w:lineRule="atLeast"/>
        <w:ind w:left="709"/>
        <w:contextualSpacing w:val="0"/>
        <w:jc w:val="both"/>
        <w:rPr>
          <w:rFonts w:cstheme="minorHAnsi"/>
          <w:sz w:val="20"/>
          <w:szCs w:val="20"/>
        </w:rPr>
      </w:pPr>
      <w:r w:rsidRPr="00E97E4F">
        <w:rPr>
          <w:rFonts w:cstheme="minorHAnsi"/>
          <w:sz w:val="20"/>
          <w:szCs w:val="20"/>
        </w:rPr>
        <w:lastRenderedPageBreak/>
        <w:t>canale di segnalazione interna whistleblowing</w:t>
      </w:r>
      <w:r w:rsidRPr="00E97E4F">
        <w:rPr>
          <w:rFonts w:cstheme="minorHAnsi"/>
          <w:b/>
          <w:bCs/>
          <w:sz w:val="20"/>
          <w:szCs w:val="20"/>
        </w:rPr>
        <w:t xml:space="preserve"> </w:t>
      </w:r>
      <w:r w:rsidR="00B667FE" w:rsidRPr="00E97E4F">
        <w:rPr>
          <w:rFonts w:cstheme="minorHAnsi"/>
          <w:b/>
          <w:bCs/>
          <w:sz w:val="20"/>
          <w:szCs w:val="20"/>
        </w:rPr>
        <w:t xml:space="preserve">in forma </w:t>
      </w:r>
      <w:r w:rsidR="00D331CF" w:rsidRPr="00E97E4F">
        <w:rPr>
          <w:rFonts w:cstheme="minorHAnsi"/>
          <w:b/>
          <w:bCs/>
          <w:sz w:val="20"/>
          <w:szCs w:val="20"/>
        </w:rPr>
        <w:t xml:space="preserve">orale, </w:t>
      </w:r>
      <w:r w:rsidRPr="00E97E4F">
        <w:rPr>
          <w:rFonts w:cstheme="minorHAnsi"/>
          <w:b/>
          <w:bCs/>
          <w:sz w:val="20"/>
          <w:szCs w:val="20"/>
        </w:rPr>
        <w:t>mediante incontro di persona</w:t>
      </w:r>
      <w:r w:rsidRPr="00E97E4F">
        <w:rPr>
          <w:rFonts w:cstheme="minorHAnsi"/>
          <w:sz w:val="20"/>
          <w:szCs w:val="20"/>
        </w:rPr>
        <w:t>.</w:t>
      </w:r>
      <w:r w:rsidR="009E2394" w:rsidRPr="00E97E4F">
        <w:rPr>
          <w:rFonts w:cstheme="minorHAnsi"/>
          <w:sz w:val="20"/>
          <w:szCs w:val="20"/>
        </w:rPr>
        <w:t xml:space="preserve"> </w:t>
      </w:r>
    </w:p>
    <w:p w14:paraId="1EA79FEA" w14:textId="77777777" w:rsidR="002F69F7" w:rsidRPr="00E97E4F" w:rsidRDefault="002F69F7" w:rsidP="00A46AAE">
      <w:pPr>
        <w:spacing w:after="120" w:line="26" w:lineRule="atLeast"/>
        <w:jc w:val="both"/>
        <w:rPr>
          <w:rFonts w:cstheme="minorHAnsi"/>
          <w:b/>
          <w:bCs/>
          <w:sz w:val="20"/>
          <w:szCs w:val="20"/>
        </w:rPr>
      </w:pPr>
    </w:p>
    <w:p w14:paraId="4C69439F" w14:textId="59A22438" w:rsidR="00A76EC5" w:rsidRPr="00E97E4F" w:rsidRDefault="00A76EC5"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2</w:t>
      </w:r>
      <w:r w:rsidRPr="00E97E4F">
        <w:rPr>
          <w:rFonts w:cstheme="minorHAnsi"/>
          <w:b/>
          <w:bCs/>
          <w:sz w:val="20"/>
          <w:szCs w:val="20"/>
        </w:rPr>
        <w:t xml:space="preserve"> LA PIATTAFORMA PER LE SEGNALAZIONI INTERNE SCRITTE E ORALI</w:t>
      </w:r>
    </w:p>
    <w:p w14:paraId="7C2460FC" w14:textId="0E53F389" w:rsidR="00B667FE" w:rsidRPr="00E97E4F" w:rsidRDefault="00B667FE" w:rsidP="00A46AAE">
      <w:pPr>
        <w:spacing w:after="120" w:line="26" w:lineRule="atLeast"/>
        <w:jc w:val="both"/>
        <w:rPr>
          <w:b/>
          <w:bCs/>
          <w:sz w:val="20"/>
          <w:szCs w:val="20"/>
        </w:rPr>
      </w:pPr>
      <w:r w:rsidRPr="00E97E4F">
        <w:rPr>
          <w:b/>
          <w:bCs/>
          <w:sz w:val="20"/>
          <w:szCs w:val="20"/>
        </w:rPr>
        <w:t>6.</w:t>
      </w:r>
      <w:r w:rsidR="000F18E6">
        <w:rPr>
          <w:b/>
          <w:bCs/>
          <w:sz w:val="20"/>
          <w:szCs w:val="20"/>
        </w:rPr>
        <w:t>2</w:t>
      </w:r>
      <w:r w:rsidRPr="00E97E4F">
        <w:rPr>
          <w:b/>
          <w:bCs/>
          <w:sz w:val="20"/>
          <w:szCs w:val="20"/>
        </w:rPr>
        <w:t>.1 La Piattaforma</w:t>
      </w:r>
    </w:p>
    <w:p w14:paraId="6A65FCD1" w14:textId="30C7E527" w:rsidR="00C12B52" w:rsidRPr="00E97E4F" w:rsidRDefault="00D331CF" w:rsidP="00A46AAE">
      <w:pPr>
        <w:spacing w:after="120" w:line="26" w:lineRule="atLeast"/>
        <w:jc w:val="both"/>
        <w:rPr>
          <w:rStyle w:val="Rimandocommento"/>
          <w:sz w:val="20"/>
          <w:szCs w:val="20"/>
        </w:rPr>
      </w:pPr>
      <w:r w:rsidRPr="00E97E4F">
        <w:rPr>
          <w:sz w:val="20"/>
          <w:szCs w:val="20"/>
        </w:rPr>
        <w:t xml:space="preserve">La Società ha adottato </w:t>
      </w:r>
      <w:r w:rsidR="00B4474D">
        <w:rPr>
          <w:sz w:val="20"/>
          <w:szCs w:val="20"/>
        </w:rPr>
        <w:t>un software</w:t>
      </w:r>
      <w:r w:rsidR="00D52820" w:rsidRPr="00E97E4F">
        <w:rPr>
          <w:sz w:val="20"/>
          <w:szCs w:val="20"/>
        </w:rPr>
        <w:t xml:space="preserve"> </w:t>
      </w:r>
      <w:r w:rsidRPr="00E97E4F">
        <w:rPr>
          <w:sz w:val="20"/>
          <w:szCs w:val="20"/>
        </w:rPr>
        <w:t>per l</w:t>
      </w:r>
      <w:r w:rsidR="00B4474D">
        <w:rPr>
          <w:sz w:val="20"/>
          <w:szCs w:val="20"/>
        </w:rPr>
        <w:t>a ricezione e la gestione delle</w:t>
      </w:r>
      <w:r w:rsidRPr="00E97E4F">
        <w:rPr>
          <w:sz w:val="20"/>
          <w:szCs w:val="20"/>
        </w:rPr>
        <w:t xml:space="preserve"> segnalazioni whistleblowing </w:t>
      </w:r>
      <w:r w:rsidRPr="00691E8E">
        <w:rPr>
          <w:sz w:val="20"/>
          <w:szCs w:val="20"/>
        </w:rPr>
        <w:t>(</w:t>
      </w:r>
      <w:r w:rsidR="00822139" w:rsidRPr="00691E8E">
        <w:rPr>
          <w:sz w:val="20"/>
          <w:szCs w:val="20"/>
        </w:rPr>
        <w:t>la</w:t>
      </w:r>
      <w:r w:rsidRPr="00691E8E">
        <w:rPr>
          <w:sz w:val="20"/>
          <w:szCs w:val="20"/>
        </w:rPr>
        <w:t xml:space="preserve"> “Piattaforma”),</w:t>
      </w:r>
      <w:r w:rsidRPr="00E97E4F">
        <w:rPr>
          <w:sz w:val="20"/>
          <w:szCs w:val="20"/>
        </w:rPr>
        <w:t xml:space="preserve"> fornita dal fornitore di servizi specializzato </w:t>
      </w:r>
      <w:r w:rsidR="00406C33">
        <w:rPr>
          <w:rFonts w:cstheme="minorHAnsi"/>
          <w:b/>
          <w:bCs/>
          <w:sz w:val="20"/>
          <w:szCs w:val="20"/>
        </w:rPr>
        <w:t>CV S</w:t>
      </w:r>
      <w:r w:rsidR="00B4474D">
        <w:rPr>
          <w:rFonts w:cstheme="minorHAnsi"/>
          <w:b/>
          <w:bCs/>
          <w:sz w:val="20"/>
          <w:szCs w:val="20"/>
        </w:rPr>
        <w:t>tudio</w:t>
      </w:r>
      <w:r w:rsidR="00406C33">
        <w:rPr>
          <w:rFonts w:cstheme="minorHAnsi"/>
          <w:b/>
          <w:bCs/>
          <w:sz w:val="20"/>
          <w:szCs w:val="20"/>
        </w:rPr>
        <w:t xml:space="preserve"> S</w:t>
      </w:r>
      <w:r w:rsidR="00B4474D">
        <w:rPr>
          <w:rFonts w:cstheme="minorHAnsi"/>
          <w:b/>
          <w:bCs/>
          <w:sz w:val="20"/>
          <w:szCs w:val="20"/>
        </w:rPr>
        <w:t>.r.l.</w:t>
      </w:r>
      <w:r w:rsidR="00A41B4E">
        <w:rPr>
          <w:rFonts w:cstheme="minorHAnsi"/>
          <w:b/>
          <w:bCs/>
          <w:sz w:val="20"/>
          <w:szCs w:val="20"/>
        </w:rPr>
        <w:t>,</w:t>
      </w:r>
      <w:r w:rsidR="00A41B4E" w:rsidRPr="00A41B4E">
        <w:rPr>
          <w:rFonts w:cstheme="minorHAnsi"/>
          <w:b/>
          <w:bCs/>
          <w:sz w:val="20"/>
          <w:szCs w:val="20"/>
        </w:rPr>
        <w:t xml:space="preserve"> </w:t>
      </w:r>
      <w:r w:rsidR="00A41B4E" w:rsidRPr="00A41B4E">
        <w:rPr>
          <w:rFonts w:cstheme="minorHAnsi"/>
          <w:sz w:val="20"/>
          <w:szCs w:val="20"/>
        </w:rPr>
        <w:t xml:space="preserve">P.IVA </w:t>
      </w:r>
      <w:r w:rsidR="00B4474D" w:rsidRPr="00B4474D">
        <w:rPr>
          <w:rFonts w:cstheme="minorHAnsi"/>
          <w:sz w:val="20"/>
          <w:szCs w:val="20"/>
        </w:rPr>
        <w:t>12926480968</w:t>
      </w:r>
      <w:r w:rsidR="00A41B4E" w:rsidRPr="00A41B4E">
        <w:rPr>
          <w:rFonts w:cstheme="minorHAnsi"/>
          <w:sz w:val="20"/>
          <w:szCs w:val="20"/>
        </w:rPr>
        <w:t xml:space="preserve">. </w:t>
      </w:r>
    </w:p>
    <w:p w14:paraId="57B87060" w14:textId="3F0CE7CD" w:rsidR="00C12B52" w:rsidRPr="00E97E4F" w:rsidRDefault="00C12B52" w:rsidP="00A46AAE">
      <w:pPr>
        <w:spacing w:after="120" w:line="26" w:lineRule="atLeast"/>
        <w:jc w:val="both"/>
        <w:rPr>
          <w:rFonts w:cstheme="minorHAnsi"/>
          <w:sz w:val="20"/>
          <w:szCs w:val="20"/>
        </w:rPr>
      </w:pPr>
      <w:r w:rsidRPr="00E97E4F">
        <w:rPr>
          <w:rFonts w:cstheme="minorHAnsi"/>
          <w:sz w:val="20"/>
          <w:szCs w:val="20"/>
        </w:rPr>
        <w:t xml:space="preserve">Il fornitore e il servizio da questo offerto </w:t>
      </w:r>
      <w:r w:rsidR="00822139" w:rsidRPr="00E97E4F">
        <w:rPr>
          <w:rFonts w:cstheme="minorHAnsi"/>
          <w:sz w:val="20"/>
          <w:szCs w:val="20"/>
        </w:rPr>
        <w:t>garantiscono riservatezza, confidenzialità e anonimato, come previsto dal D. Lgs. 24/2023</w:t>
      </w:r>
      <w:r w:rsidRPr="00E97E4F">
        <w:rPr>
          <w:rFonts w:cstheme="minorHAnsi"/>
          <w:sz w:val="20"/>
          <w:szCs w:val="20"/>
        </w:rPr>
        <w:t>. Il fornitore è anche stato qualificato ai fini privacy.</w:t>
      </w:r>
    </w:p>
    <w:p w14:paraId="783E439B" w14:textId="360E2544" w:rsidR="00D331CF" w:rsidRPr="00E97E4F" w:rsidRDefault="00D331CF" w:rsidP="00A46AAE">
      <w:pPr>
        <w:spacing w:after="120" w:line="26" w:lineRule="atLeast"/>
        <w:jc w:val="both"/>
        <w:rPr>
          <w:sz w:val="20"/>
          <w:szCs w:val="20"/>
        </w:rPr>
      </w:pPr>
      <w:r w:rsidRPr="00E97E4F">
        <w:rPr>
          <w:sz w:val="20"/>
          <w:szCs w:val="20"/>
        </w:rPr>
        <w:t>La Piattaforma è strutturata in modo da garantire che:</w:t>
      </w:r>
    </w:p>
    <w:p w14:paraId="07B4848D" w14:textId="18B34DD8" w:rsidR="00D331CF" w:rsidRPr="00E97E4F" w:rsidRDefault="00D331CF" w:rsidP="00314B33">
      <w:pPr>
        <w:pStyle w:val="Paragrafoelenco"/>
        <w:numPr>
          <w:ilvl w:val="0"/>
          <w:numId w:val="11"/>
        </w:numPr>
        <w:spacing w:after="0" w:line="26" w:lineRule="atLeast"/>
        <w:ind w:left="709"/>
        <w:contextualSpacing w:val="0"/>
        <w:jc w:val="both"/>
        <w:rPr>
          <w:rFonts w:cstheme="minorHAnsi"/>
          <w:sz w:val="20"/>
          <w:szCs w:val="20"/>
        </w:rPr>
      </w:pPr>
      <w:r w:rsidRPr="00E97E4F">
        <w:rPr>
          <w:sz w:val="20"/>
          <w:szCs w:val="20"/>
        </w:rPr>
        <w:t>durante il processo di segnalazione le informazioni acquisite rispettino i principi di protezione dei dati personali e massima riservatezza. Ciò avviene tramite l’adozione di tecniche di crittografia e l’attuazione di misure di sicurezza tecnico-organizzative definite, valutate ed implementate anche alla luce di una valutazione d’impatto ex art. 35 del GDPR;</w:t>
      </w:r>
    </w:p>
    <w:p w14:paraId="2318419D" w14:textId="31BE1882" w:rsidR="00EC014F" w:rsidRPr="00E97E4F" w:rsidRDefault="00D331CF" w:rsidP="00314B33">
      <w:pPr>
        <w:pStyle w:val="Paragrafoelenco"/>
        <w:numPr>
          <w:ilvl w:val="0"/>
          <w:numId w:val="11"/>
        </w:numPr>
        <w:spacing w:after="0" w:line="26" w:lineRule="atLeast"/>
        <w:ind w:left="709"/>
        <w:contextualSpacing w:val="0"/>
        <w:jc w:val="both"/>
        <w:rPr>
          <w:rFonts w:cstheme="minorHAnsi"/>
          <w:sz w:val="20"/>
          <w:szCs w:val="20"/>
        </w:rPr>
      </w:pPr>
      <w:r w:rsidRPr="00E97E4F">
        <w:rPr>
          <w:sz w:val="20"/>
          <w:szCs w:val="20"/>
        </w:rPr>
        <w:t>le informazioni rilevanti s</w:t>
      </w:r>
      <w:r w:rsidR="00EC014F" w:rsidRPr="00E97E4F">
        <w:rPr>
          <w:sz w:val="20"/>
          <w:szCs w:val="20"/>
        </w:rPr>
        <w:t>ia</w:t>
      </w:r>
      <w:r w:rsidRPr="00E97E4F">
        <w:rPr>
          <w:sz w:val="20"/>
          <w:szCs w:val="20"/>
        </w:rPr>
        <w:t xml:space="preserve">no accessibili esclusivamente al Gestore delle Segnalazioni, nell’ambito del quale sono stati autorizzati i singoli componenti nonché agli eventuali soggetti che hanno ricevuto una specifica autorizzazione; </w:t>
      </w:r>
    </w:p>
    <w:p w14:paraId="3BF3F2B8" w14:textId="64BF002D" w:rsidR="00EC014F" w:rsidRPr="00E97E4F" w:rsidRDefault="00EC014F" w:rsidP="00314B33">
      <w:pPr>
        <w:pStyle w:val="Paragrafoelenco"/>
        <w:numPr>
          <w:ilvl w:val="0"/>
          <w:numId w:val="11"/>
        </w:numPr>
        <w:spacing w:after="0" w:line="26" w:lineRule="atLeast"/>
        <w:ind w:left="709" w:hanging="357"/>
        <w:contextualSpacing w:val="0"/>
        <w:jc w:val="both"/>
        <w:rPr>
          <w:rFonts w:cstheme="minorHAnsi"/>
          <w:sz w:val="20"/>
          <w:szCs w:val="20"/>
        </w:rPr>
      </w:pPr>
      <w:r w:rsidRPr="00E97E4F">
        <w:rPr>
          <w:sz w:val="20"/>
          <w:szCs w:val="20"/>
        </w:rPr>
        <w:t xml:space="preserve">la stessa </w:t>
      </w:r>
      <w:r w:rsidR="00D331CF" w:rsidRPr="00E97E4F">
        <w:rPr>
          <w:sz w:val="20"/>
          <w:szCs w:val="20"/>
        </w:rPr>
        <w:t>sia disponibile in modo continuo 24 ore su 24, 7 giorni su 7</w:t>
      </w:r>
      <w:r w:rsidRPr="00E97E4F">
        <w:rPr>
          <w:sz w:val="20"/>
          <w:szCs w:val="20"/>
        </w:rPr>
        <w:t>;</w:t>
      </w:r>
    </w:p>
    <w:p w14:paraId="4FD133C4" w14:textId="46AAAB93" w:rsidR="00EC014F" w:rsidRPr="000F18E6" w:rsidRDefault="00EC014F" w:rsidP="00314B33">
      <w:pPr>
        <w:pStyle w:val="Paragrafoelenco"/>
        <w:numPr>
          <w:ilvl w:val="0"/>
          <w:numId w:val="11"/>
        </w:numPr>
        <w:spacing w:after="120" w:line="26" w:lineRule="atLeast"/>
        <w:ind w:left="709" w:hanging="357"/>
        <w:contextualSpacing w:val="0"/>
        <w:jc w:val="both"/>
        <w:rPr>
          <w:rFonts w:cstheme="minorHAnsi"/>
          <w:sz w:val="20"/>
          <w:szCs w:val="20"/>
        </w:rPr>
      </w:pPr>
      <w:r w:rsidRPr="00E97E4F">
        <w:rPr>
          <w:rFonts w:cstheme="minorHAnsi"/>
          <w:sz w:val="20"/>
          <w:szCs w:val="20"/>
        </w:rPr>
        <w:t>sia permessa la segregazione del canale di segnalazione in riferimento alle funzioni aziendali e ai soggetti che possono accedervi per la raccolta e la gestione delle segnalazioni.</w:t>
      </w:r>
    </w:p>
    <w:p w14:paraId="4AF8CD8C" w14:textId="2F223ED5" w:rsidR="00D331CF" w:rsidRPr="00E97E4F" w:rsidRDefault="00D331CF" w:rsidP="000F18E6">
      <w:pPr>
        <w:spacing w:after="120" w:line="26" w:lineRule="atLeast"/>
        <w:jc w:val="both"/>
        <w:rPr>
          <w:rFonts w:cstheme="minorHAnsi"/>
          <w:sz w:val="20"/>
          <w:szCs w:val="20"/>
        </w:rPr>
      </w:pPr>
      <w:r w:rsidRPr="00E97E4F">
        <w:rPr>
          <w:rFonts w:cstheme="minorHAnsi"/>
          <w:sz w:val="20"/>
          <w:szCs w:val="20"/>
        </w:rPr>
        <w:t xml:space="preserve">L'accesso alla Piattaforma </w:t>
      </w:r>
      <w:r w:rsidR="00EB2855" w:rsidRPr="00E97E4F">
        <w:rPr>
          <w:rFonts w:cstheme="minorHAnsi"/>
          <w:sz w:val="20"/>
          <w:szCs w:val="20"/>
        </w:rPr>
        <w:t>è consentito, in generale, ai soggetti</w:t>
      </w:r>
      <w:r w:rsidRPr="00E97E4F">
        <w:rPr>
          <w:rFonts w:cstheme="minorHAnsi"/>
          <w:sz w:val="20"/>
          <w:szCs w:val="20"/>
        </w:rPr>
        <w:t xml:space="preserve"> “segnalant</w:t>
      </w:r>
      <w:r w:rsidR="00586793" w:rsidRPr="00E97E4F">
        <w:rPr>
          <w:rFonts w:cstheme="minorHAnsi"/>
          <w:sz w:val="20"/>
          <w:szCs w:val="20"/>
        </w:rPr>
        <w:t>i</w:t>
      </w:r>
      <w:r w:rsidRPr="00E97E4F">
        <w:rPr>
          <w:rFonts w:cstheme="minorHAnsi"/>
          <w:sz w:val="20"/>
          <w:szCs w:val="20"/>
        </w:rPr>
        <w:t>”,</w:t>
      </w:r>
      <w:r w:rsidR="00EB2855" w:rsidRPr="00E97E4F">
        <w:rPr>
          <w:rFonts w:cstheme="minorHAnsi"/>
          <w:sz w:val="20"/>
          <w:szCs w:val="20"/>
        </w:rPr>
        <w:t xml:space="preserve"> tramite</w:t>
      </w:r>
      <w:r w:rsidRPr="00E97E4F">
        <w:rPr>
          <w:rFonts w:cstheme="minorHAnsi"/>
          <w:sz w:val="20"/>
          <w:szCs w:val="20"/>
        </w:rPr>
        <w:t>:</w:t>
      </w:r>
    </w:p>
    <w:p w14:paraId="45F253EB" w14:textId="41EB2466" w:rsidR="00D331CF" w:rsidRPr="00E97E4F" w:rsidRDefault="00D331CF" w:rsidP="00314B33">
      <w:pPr>
        <w:pStyle w:val="Paragrafoelenco"/>
        <w:numPr>
          <w:ilvl w:val="0"/>
          <w:numId w:val="15"/>
        </w:numPr>
        <w:spacing w:after="120" w:line="26" w:lineRule="atLeast"/>
        <w:ind w:left="709"/>
        <w:contextualSpacing w:val="0"/>
        <w:jc w:val="both"/>
        <w:rPr>
          <w:rFonts w:cstheme="minorHAnsi"/>
          <w:sz w:val="20"/>
          <w:szCs w:val="20"/>
        </w:rPr>
      </w:pPr>
      <w:r w:rsidRPr="00E97E4F">
        <w:rPr>
          <w:rFonts w:cstheme="minorHAnsi"/>
          <w:sz w:val="20"/>
          <w:szCs w:val="20"/>
        </w:rPr>
        <w:t>Sito web d</w:t>
      </w:r>
      <w:r w:rsidR="00822139" w:rsidRPr="00E97E4F">
        <w:rPr>
          <w:rFonts w:cstheme="minorHAnsi"/>
          <w:sz w:val="20"/>
          <w:szCs w:val="20"/>
        </w:rPr>
        <w:t>ella Società</w:t>
      </w:r>
      <w:r w:rsidRPr="00E97E4F">
        <w:rPr>
          <w:rFonts w:cstheme="minorHAnsi"/>
          <w:sz w:val="20"/>
          <w:szCs w:val="20"/>
        </w:rPr>
        <w:t xml:space="preserve">: </w:t>
      </w:r>
      <w:hyperlink r:id="rId10" w:history="1">
        <w:r w:rsidR="00B4474D" w:rsidRPr="00F103C7">
          <w:rPr>
            <w:rStyle w:val="Collegamentoipertestuale"/>
            <w:rFonts w:cstheme="minorHAnsi"/>
            <w:sz w:val="20"/>
            <w:szCs w:val="20"/>
          </w:rPr>
          <w:t>https://www.vitalitessitura.com/</w:t>
        </w:r>
      </w:hyperlink>
      <w:r w:rsidR="00B4474D">
        <w:rPr>
          <w:rFonts w:cstheme="minorHAnsi"/>
          <w:sz w:val="20"/>
          <w:szCs w:val="20"/>
        </w:rPr>
        <w:t xml:space="preserve"> </w:t>
      </w:r>
    </w:p>
    <w:p w14:paraId="1D6DE84D" w14:textId="712BEDDD" w:rsidR="00B4474D" w:rsidRPr="00B4474D" w:rsidRDefault="00C12B52" w:rsidP="00314B33">
      <w:pPr>
        <w:pStyle w:val="Paragrafoelenco"/>
        <w:numPr>
          <w:ilvl w:val="0"/>
          <w:numId w:val="15"/>
        </w:numPr>
        <w:spacing w:after="120" w:line="26" w:lineRule="atLeast"/>
        <w:ind w:left="709" w:hanging="357"/>
        <w:contextualSpacing w:val="0"/>
        <w:jc w:val="both"/>
        <w:rPr>
          <w:b/>
          <w:bCs/>
          <w:sz w:val="20"/>
          <w:szCs w:val="20"/>
        </w:rPr>
      </w:pPr>
      <w:r w:rsidRPr="00B4474D">
        <w:rPr>
          <w:rFonts w:cstheme="minorHAnsi"/>
          <w:sz w:val="20"/>
          <w:szCs w:val="20"/>
        </w:rPr>
        <w:t xml:space="preserve">URL: </w:t>
      </w:r>
      <w:hyperlink r:id="rId11" w:history="1">
        <w:r w:rsidR="00B4474D" w:rsidRPr="00F103C7">
          <w:rPr>
            <w:rStyle w:val="Collegamentoipertestuale"/>
            <w:rFonts w:cstheme="minorHAnsi"/>
            <w:sz w:val="20"/>
            <w:szCs w:val="20"/>
          </w:rPr>
          <w:t>https://vitalitessitura.w-blowing.it/</w:t>
        </w:r>
      </w:hyperlink>
      <w:r w:rsidR="00B4474D">
        <w:rPr>
          <w:rFonts w:cstheme="minorHAnsi"/>
          <w:sz w:val="20"/>
          <w:szCs w:val="20"/>
        </w:rPr>
        <w:t xml:space="preserve"> </w:t>
      </w:r>
    </w:p>
    <w:p w14:paraId="2C0877BD" w14:textId="77777777" w:rsidR="00B4474D" w:rsidRDefault="00B4474D" w:rsidP="00B4474D">
      <w:pPr>
        <w:spacing w:before="120" w:after="120" w:line="26" w:lineRule="atLeast"/>
        <w:jc w:val="both"/>
        <w:rPr>
          <w:b/>
          <w:bCs/>
          <w:sz w:val="20"/>
          <w:szCs w:val="20"/>
        </w:rPr>
      </w:pPr>
    </w:p>
    <w:p w14:paraId="61DC5193" w14:textId="014415E4" w:rsidR="00A76EC5" w:rsidRPr="00B4474D" w:rsidRDefault="00A76EC5" w:rsidP="00B4474D">
      <w:pPr>
        <w:spacing w:before="120" w:after="120" w:line="26" w:lineRule="atLeast"/>
        <w:jc w:val="both"/>
        <w:rPr>
          <w:b/>
          <w:bCs/>
          <w:sz w:val="20"/>
          <w:szCs w:val="20"/>
        </w:rPr>
      </w:pPr>
      <w:r w:rsidRPr="00B4474D">
        <w:rPr>
          <w:b/>
          <w:bCs/>
          <w:sz w:val="20"/>
          <w:szCs w:val="20"/>
        </w:rPr>
        <w:t>6.</w:t>
      </w:r>
      <w:r w:rsidR="000F18E6" w:rsidRPr="00B4474D">
        <w:rPr>
          <w:b/>
          <w:bCs/>
          <w:sz w:val="20"/>
          <w:szCs w:val="20"/>
        </w:rPr>
        <w:t>2</w:t>
      </w:r>
      <w:r w:rsidRPr="00B4474D">
        <w:rPr>
          <w:b/>
          <w:bCs/>
          <w:sz w:val="20"/>
          <w:szCs w:val="20"/>
        </w:rPr>
        <w:t>.</w:t>
      </w:r>
      <w:r w:rsidR="00B667FE" w:rsidRPr="00B4474D">
        <w:rPr>
          <w:b/>
          <w:bCs/>
          <w:sz w:val="20"/>
          <w:szCs w:val="20"/>
        </w:rPr>
        <w:t>2</w:t>
      </w:r>
      <w:r w:rsidRPr="00B4474D">
        <w:rPr>
          <w:b/>
          <w:bCs/>
          <w:sz w:val="20"/>
          <w:szCs w:val="20"/>
        </w:rPr>
        <w:t xml:space="preserve"> Segnalazione in forma scritta mediante la Pia</w:t>
      </w:r>
      <w:r w:rsidR="00C3186B" w:rsidRPr="00B4474D">
        <w:rPr>
          <w:b/>
          <w:bCs/>
          <w:sz w:val="20"/>
          <w:szCs w:val="20"/>
        </w:rPr>
        <w:t>tt</w:t>
      </w:r>
      <w:r w:rsidRPr="00B4474D">
        <w:rPr>
          <w:b/>
          <w:bCs/>
          <w:sz w:val="20"/>
          <w:szCs w:val="20"/>
        </w:rPr>
        <w:t>aforma</w:t>
      </w:r>
    </w:p>
    <w:p w14:paraId="53A46708" w14:textId="77777777" w:rsidR="00287649" w:rsidRPr="00E97E4F" w:rsidRDefault="00287649" w:rsidP="00287649">
      <w:pPr>
        <w:spacing w:after="120" w:line="26" w:lineRule="atLeast"/>
        <w:jc w:val="both"/>
        <w:rPr>
          <w:rFonts w:cstheme="minorHAnsi"/>
          <w:sz w:val="20"/>
          <w:szCs w:val="20"/>
        </w:rPr>
      </w:pPr>
      <w:r w:rsidRPr="00E97E4F">
        <w:rPr>
          <w:rFonts w:cstheme="minorHAnsi"/>
          <w:sz w:val="20"/>
          <w:szCs w:val="20"/>
        </w:rPr>
        <w:t>La Piattaforma consente al Segnalante di poter scegliere se rimanere anonimo:</w:t>
      </w:r>
    </w:p>
    <w:p w14:paraId="651192B8" w14:textId="77777777" w:rsidR="00287649" w:rsidRPr="00E97E4F" w:rsidRDefault="00287649" w:rsidP="00314B33">
      <w:pPr>
        <w:pStyle w:val="Paragrafoelenco"/>
        <w:numPr>
          <w:ilvl w:val="0"/>
          <w:numId w:val="12"/>
        </w:numPr>
        <w:spacing w:after="120" w:line="26" w:lineRule="atLeast"/>
        <w:jc w:val="both"/>
        <w:rPr>
          <w:rFonts w:cstheme="minorHAnsi"/>
          <w:sz w:val="20"/>
          <w:szCs w:val="20"/>
        </w:rPr>
      </w:pPr>
      <w:r w:rsidRPr="00E97E4F">
        <w:rPr>
          <w:rFonts w:cstheme="minorHAnsi"/>
          <w:sz w:val="20"/>
          <w:szCs w:val="20"/>
        </w:rPr>
        <w:t xml:space="preserve">nella compilazione del </w:t>
      </w:r>
      <w:r w:rsidRPr="00E97E4F">
        <w:rPr>
          <w:rFonts w:cstheme="minorHAnsi"/>
          <w:i/>
          <w:iCs/>
          <w:sz w:val="20"/>
          <w:szCs w:val="20"/>
        </w:rPr>
        <w:t>form</w:t>
      </w:r>
      <w:r w:rsidRPr="00E97E4F">
        <w:rPr>
          <w:rFonts w:cstheme="minorHAnsi"/>
          <w:sz w:val="20"/>
          <w:szCs w:val="20"/>
        </w:rPr>
        <w:t xml:space="preserve"> di raccolta della Segnalazione;</w:t>
      </w:r>
    </w:p>
    <w:p w14:paraId="6E367D80" w14:textId="77777777" w:rsidR="00287649" w:rsidRPr="00E97E4F" w:rsidRDefault="00287649" w:rsidP="00314B33">
      <w:pPr>
        <w:pStyle w:val="Paragrafoelenco"/>
        <w:numPr>
          <w:ilvl w:val="0"/>
          <w:numId w:val="12"/>
        </w:numPr>
        <w:spacing w:after="120" w:line="26" w:lineRule="atLeast"/>
        <w:jc w:val="both"/>
        <w:rPr>
          <w:rFonts w:cstheme="minorHAnsi"/>
          <w:sz w:val="20"/>
          <w:szCs w:val="20"/>
        </w:rPr>
      </w:pPr>
      <w:r w:rsidRPr="00E97E4F">
        <w:rPr>
          <w:rFonts w:cstheme="minorHAnsi"/>
          <w:sz w:val="20"/>
          <w:szCs w:val="20"/>
        </w:rPr>
        <w:t>al momento dell’invio della Segnalazione;</w:t>
      </w:r>
    </w:p>
    <w:p w14:paraId="64D4D2B5" w14:textId="2C78054C" w:rsidR="00287649" w:rsidRPr="00287649" w:rsidRDefault="00287649" w:rsidP="00314B33">
      <w:pPr>
        <w:pStyle w:val="Paragrafoelenco"/>
        <w:numPr>
          <w:ilvl w:val="0"/>
          <w:numId w:val="12"/>
        </w:numPr>
        <w:spacing w:after="120" w:line="26" w:lineRule="atLeast"/>
        <w:jc w:val="both"/>
        <w:rPr>
          <w:rFonts w:cstheme="minorHAnsi"/>
          <w:sz w:val="20"/>
          <w:szCs w:val="20"/>
        </w:rPr>
      </w:pPr>
      <w:r w:rsidRPr="00E97E4F">
        <w:rPr>
          <w:rFonts w:cstheme="minorHAnsi"/>
          <w:sz w:val="20"/>
          <w:szCs w:val="20"/>
        </w:rPr>
        <w:t xml:space="preserve">nelle eventuali successive interlocuzioni con il gestore del canale di segnalazione. </w:t>
      </w:r>
    </w:p>
    <w:p w14:paraId="16C9D77A" w14:textId="64B091C3" w:rsidR="00A76EC5" w:rsidRPr="00E97E4F" w:rsidRDefault="00A76EC5" w:rsidP="00822139">
      <w:pPr>
        <w:spacing w:after="120" w:line="26" w:lineRule="atLeast"/>
        <w:jc w:val="both"/>
        <w:rPr>
          <w:rFonts w:cstheme="minorHAnsi"/>
          <w:sz w:val="20"/>
          <w:szCs w:val="20"/>
        </w:rPr>
      </w:pPr>
      <w:r w:rsidRPr="00E97E4F">
        <w:rPr>
          <w:rFonts w:cstheme="minorHAnsi"/>
          <w:sz w:val="20"/>
          <w:szCs w:val="20"/>
        </w:rPr>
        <w:t>In fase di invio della Segnalazione, la Piattaforma fornisce al Segnalante le credenziali per consentirgli di richiamare successivamente la Segnalazione presentata, verificarne lo stato, ottenere informazioni sul seguito e sull’esito e comunicare con il Gestore delle Segnalazioni.</w:t>
      </w:r>
    </w:p>
    <w:p w14:paraId="778E9AAF" w14:textId="10C55953" w:rsidR="00C607EE" w:rsidRDefault="00A76EC5" w:rsidP="00C607EE">
      <w:pPr>
        <w:spacing w:after="120" w:line="26" w:lineRule="atLeast"/>
        <w:jc w:val="both"/>
        <w:rPr>
          <w:rFonts w:cstheme="minorHAnsi"/>
          <w:sz w:val="20"/>
          <w:szCs w:val="20"/>
        </w:rPr>
      </w:pPr>
      <w:r w:rsidRPr="00E97E4F">
        <w:rPr>
          <w:rFonts w:cstheme="minorHAnsi"/>
          <w:sz w:val="20"/>
          <w:szCs w:val="20"/>
        </w:rPr>
        <w:t xml:space="preserve">Il Gestore delle </w:t>
      </w:r>
      <w:r w:rsidR="00822139" w:rsidRPr="00E97E4F">
        <w:rPr>
          <w:rFonts w:cstheme="minorHAnsi"/>
          <w:sz w:val="20"/>
          <w:szCs w:val="20"/>
        </w:rPr>
        <w:t>s</w:t>
      </w:r>
      <w:r w:rsidRPr="00E97E4F">
        <w:rPr>
          <w:rFonts w:cstheme="minorHAnsi"/>
          <w:sz w:val="20"/>
          <w:szCs w:val="20"/>
        </w:rPr>
        <w:t xml:space="preserve">egnalazioni accede alla Piattaforma per consultare tutte le Segnalazioni ricevute e </w:t>
      </w:r>
      <w:r w:rsidR="00822139" w:rsidRPr="00E97E4F">
        <w:rPr>
          <w:rFonts w:cstheme="minorHAnsi"/>
          <w:sz w:val="20"/>
          <w:szCs w:val="20"/>
        </w:rPr>
        <w:t xml:space="preserve">darvi seguito e/o </w:t>
      </w:r>
      <w:r w:rsidRPr="00E97E4F">
        <w:rPr>
          <w:rFonts w:cstheme="minorHAnsi"/>
          <w:sz w:val="20"/>
          <w:szCs w:val="20"/>
        </w:rPr>
        <w:t>svolgere le attività di verifica.</w:t>
      </w:r>
    </w:p>
    <w:p w14:paraId="1D4E2EA9" w14:textId="77777777" w:rsidR="00B4474D" w:rsidRDefault="00B4474D" w:rsidP="00A46AAE">
      <w:pPr>
        <w:spacing w:after="120" w:line="26" w:lineRule="atLeast"/>
        <w:rPr>
          <w:rFonts w:cstheme="minorHAnsi"/>
          <w:b/>
          <w:bCs/>
          <w:sz w:val="20"/>
          <w:szCs w:val="20"/>
        </w:rPr>
      </w:pPr>
    </w:p>
    <w:p w14:paraId="031BDAC8" w14:textId="24A9B33F" w:rsidR="00A76EC5" w:rsidRPr="00E97E4F" w:rsidRDefault="00A76EC5" w:rsidP="00A46AAE">
      <w:pPr>
        <w:spacing w:after="120" w:line="26" w:lineRule="atLeast"/>
        <w:rPr>
          <w:rFonts w:cstheme="minorHAnsi"/>
          <w:b/>
          <w:bCs/>
          <w:sz w:val="20"/>
          <w:szCs w:val="20"/>
        </w:rPr>
      </w:pPr>
      <w:r w:rsidRPr="00E97E4F">
        <w:rPr>
          <w:rFonts w:cstheme="minorHAnsi"/>
          <w:b/>
          <w:bCs/>
          <w:sz w:val="20"/>
          <w:szCs w:val="20"/>
        </w:rPr>
        <w:t>6.</w:t>
      </w:r>
      <w:r w:rsidR="000F18E6">
        <w:rPr>
          <w:rFonts w:cstheme="minorHAnsi"/>
          <w:b/>
          <w:bCs/>
          <w:sz w:val="20"/>
          <w:szCs w:val="20"/>
        </w:rPr>
        <w:t>2</w:t>
      </w:r>
      <w:r w:rsidRPr="00E97E4F">
        <w:rPr>
          <w:rFonts w:cstheme="minorHAnsi"/>
          <w:b/>
          <w:bCs/>
          <w:sz w:val="20"/>
          <w:szCs w:val="20"/>
        </w:rPr>
        <w:t>.</w:t>
      </w:r>
      <w:r w:rsidR="00B667FE" w:rsidRPr="00E97E4F">
        <w:rPr>
          <w:rFonts w:cstheme="minorHAnsi"/>
          <w:b/>
          <w:bCs/>
          <w:sz w:val="20"/>
          <w:szCs w:val="20"/>
        </w:rPr>
        <w:t>3</w:t>
      </w:r>
      <w:r w:rsidRPr="00E97E4F">
        <w:rPr>
          <w:rFonts w:cstheme="minorHAnsi"/>
          <w:b/>
          <w:bCs/>
          <w:sz w:val="20"/>
          <w:szCs w:val="20"/>
        </w:rPr>
        <w:t xml:space="preserve"> Segnalazione in forma orale mediante la Piattaforma</w:t>
      </w:r>
    </w:p>
    <w:p w14:paraId="7C847475" w14:textId="1761F967" w:rsidR="00B667FE" w:rsidRPr="00E97E4F" w:rsidRDefault="00B667FE" w:rsidP="00A46AAE">
      <w:pPr>
        <w:spacing w:after="120" w:line="26" w:lineRule="atLeast"/>
        <w:jc w:val="both"/>
        <w:rPr>
          <w:rFonts w:cstheme="minorHAnsi"/>
          <w:sz w:val="20"/>
          <w:szCs w:val="20"/>
        </w:rPr>
      </w:pPr>
      <w:r w:rsidRPr="00E97E4F">
        <w:rPr>
          <w:rFonts w:cstheme="minorHAnsi"/>
          <w:sz w:val="20"/>
          <w:szCs w:val="20"/>
        </w:rPr>
        <w:t xml:space="preserve">La </w:t>
      </w:r>
      <w:r w:rsidR="00A76EC5" w:rsidRPr="00E97E4F">
        <w:rPr>
          <w:rFonts w:cstheme="minorHAnsi"/>
          <w:sz w:val="20"/>
          <w:szCs w:val="20"/>
        </w:rPr>
        <w:t xml:space="preserve">Piattaforma permette al segnalante di inviare la segnalazione anche in forma orale, mediante </w:t>
      </w:r>
      <w:r w:rsidR="00B4474D">
        <w:rPr>
          <w:rFonts w:cstheme="minorHAnsi"/>
          <w:sz w:val="20"/>
          <w:szCs w:val="20"/>
        </w:rPr>
        <w:t>caricamento di file audio</w:t>
      </w:r>
      <w:r w:rsidR="00C607EE">
        <w:rPr>
          <w:rFonts w:cstheme="minorHAnsi"/>
          <w:sz w:val="20"/>
          <w:szCs w:val="20"/>
        </w:rPr>
        <w:t>.</w:t>
      </w:r>
    </w:p>
    <w:p w14:paraId="1F1ED2AA" w14:textId="77777777" w:rsidR="00B667FE" w:rsidRPr="00E97E4F" w:rsidRDefault="00B667FE" w:rsidP="00A46AAE">
      <w:pPr>
        <w:spacing w:after="120" w:line="26" w:lineRule="atLeast"/>
        <w:jc w:val="both"/>
        <w:rPr>
          <w:rFonts w:cstheme="minorHAnsi"/>
          <w:sz w:val="20"/>
          <w:szCs w:val="20"/>
        </w:rPr>
      </w:pPr>
    </w:p>
    <w:p w14:paraId="6220E2FA" w14:textId="436F156E" w:rsidR="00A76EC5" w:rsidRPr="00E97E4F" w:rsidRDefault="000C5665"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3</w:t>
      </w:r>
      <w:r w:rsidRPr="00E97E4F">
        <w:rPr>
          <w:rFonts w:cstheme="minorHAnsi"/>
          <w:b/>
          <w:bCs/>
          <w:sz w:val="20"/>
          <w:szCs w:val="20"/>
        </w:rPr>
        <w:t xml:space="preserve"> LA SEGNALAZIONE MEDIANTE INCONTRO DI PERSONA</w:t>
      </w:r>
    </w:p>
    <w:p w14:paraId="5618A5DC" w14:textId="381F4982" w:rsidR="000C5665" w:rsidRPr="00E97E4F" w:rsidRDefault="00F903CF" w:rsidP="00A46AAE">
      <w:pPr>
        <w:spacing w:after="120" w:line="26" w:lineRule="atLeast"/>
        <w:jc w:val="both"/>
        <w:rPr>
          <w:rFonts w:cstheme="minorHAnsi"/>
          <w:sz w:val="20"/>
          <w:szCs w:val="20"/>
        </w:rPr>
      </w:pPr>
      <w:r w:rsidRPr="00E97E4F">
        <w:rPr>
          <w:rFonts w:cstheme="minorHAnsi"/>
          <w:sz w:val="20"/>
          <w:szCs w:val="20"/>
        </w:rPr>
        <w:t xml:space="preserve">Tramite la Piattaforma il segnalante può anche </w:t>
      </w:r>
      <w:r w:rsidR="000C5665" w:rsidRPr="00E97E4F">
        <w:rPr>
          <w:rFonts w:cstheme="minorHAnsi"/>
          <w:sz w:val="20"/>
          <w:szCs w:val="20"/>
        </w:rPr>
        <w:t>chiedere un incontro di persona con il gestore delle segnalazioni o con altro personale all’uopo indicato dalla Società, per fare una segnalazione in forma orale.</w:t>
      </w:r>
    </w:p>
    <w:p w14:paraId="6595495B" w14:textId="5BE65212" w:rsidR="00B568E5" w:rsidRPr="00B4474D" w:rsidRDefault="000C5665" w:rsidP="00A46AAE">
      <w:pPr>
        <w:spacing w:after="120" w:line="26" w:lineRule="atLeast"/>
        <w:jc w:val="both"/>
        <w:rPr>
          <w:rFonts w:cstheme="minorHAnsi"/>
          <w:sz w:val="20"/>
          <w:szCs w:val="20"/>
        </w:rPr>
      </w:pPr>
      <w:r w:rsidRPr="00E97E4F">
        <w:rPr>
          <w:rFonts w:cstheme="minorHAnsi"/>
          <w:sz w:val="20"/>
          <w:szCs w:val="20"/>
        </w:rPr>
        <w:t xml:space="preserve">L’incontro </w:t>
      </w:r>
      <w:r w:rsidR="004F5E14" w:rsidRPr="00E97E4F">
        <w:rPr>
          <w:rFonts w:cstheme="minorHAnsi"/>
          <w:sz w:val="20"/>
          <w:szCs w:val="20"/>
        </w:rPr>
        <w:t xml:space="preserve">deve </w:t>
      </w:r>
      <w:r w:rsidRPr="00E97E4F">
        <w:rPr>
          <w:rFonts w:cstheme="minorHAnsi"/>
          <w:sz w:val="20"/>
          <w:szCs w:val="20"/>
        </w:rPr>
        <w:t>essere organizzato dal gestore o dal personale incaricato entro un termine ragionevole</w:t>
      </w:r>
      <w:r w:rsidR="003A69A1">
        <w:rPr>
          <w:rFonts w:cstheme="minorHAnsi"/>
          <w:sz w:val="20"/>
          <w:szCs w:val="20"/>
        </w:rPr>
        <w:t xml:space="preserve"> e garantendo adeguate condizioni di riservatezza</w:t>
      </w:r>
      <w:r w:rsidRPr="00E97E4F">
        <w:rPr>
          <w:rFonts w:cstheme="minorHAnsi"/>
          <w:sz w:val="20"/>
          <w:szCs w:val="20"/>
        </w:rPr>
        <w:t xml:space="preserve">. Previo consenso del Segnalante, la Segnalazione è documentata a cura del Gestore delle Segnalazioni o del personale incaricato mediante registrazione su un dispositivo idoneo alla conservazione e all'ascolto oppure mediante </w:t>
      </w:r>
      <w:r w:rsidR="006A0D98" w:rsidRPr="00E97E4F">
        <w:rPr>
          <w:rFonts w:cstheme="minorHAnsi"/>
          <w:sz w:val="20"/>
          <w:szCs w:val="20"/>
        </w:rPr>
        <w:t xml:space="preserve">trascrizione in un </w:t>
      </w:r>
      <w:r w:rsidRPr="00E97E4F">
        <w:rPr>
          <w:rFonts w:cstheme="minorHAnsi"/>
          <w:sz w:val="20"/>
          <w:szCs w:val="20"/>
        </w:rPr>
        <w:t xml:space="preserve">verbale. In caso di </w:t>
      </w:r>
      <w:r w:rsidR="004F5E14" w:rsidRPr="00E97E4F">
        <w:rPr>
          <w:rFonts w:cstheme="minorHAnsi"/>
          <w:sz w:val="20"/>
          <w:szCs w:val="20"/>
        </w:rPr>
        <w:t>verbalizzazione</w:t>
      </w:r>
      <w:r w:rsidRPr="00E97E4F">
        <w:rPr>
          <w:rFonts w:cstheme="minorHAnsi"/>
          <w:sz w:val="20"/>
          <w:szCs w:val="20"/>
        </w:rPr>
        <w:t>, il Segnalante può verificare, rettificare e/o confermare il verbale dell’incontro mediante la propria sottoscrizione.</w:t>
      </w:r>
    </w:p>
    <w:p w14:paraId="2C8A8411" w14:textId="77777777" w:rsidR="00E217C8" w:rsidRDefault="00E217C8" w:rsidP="00A46AAE">
      <w:pPr>
        <w:spacing w:after="120" w:line="26" w:lineRule="atLeast"/>
        <w:jc w:val="both"/>
        <w:rPr>
          <w:rFonts w:cstheme="minorHAnsi"/>
          <w:b/>
          <w:bCs/>
          <w:sz w:val="20"/>
          <w:szCs w:val="20"/>
        </w:rPr>
      </w:pPr>
    </w:p>
    <w:p w14:paraId="6845C10B" w14:textId="01080A94" w:rsidR="00A76EC5" w:rsidRPr="00E97E4F" w:rsidRDefault="00A76EC5"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4</w:t>
      </w:r>
      <w:r w:rsidRPr="00E97E4F">
        <w:rPr>
          <w:rFonts w:cstheme="minorHAnsi"/>
          <w:b/>
          <w:bCs/>
          <w:sz w:val="20"/>
          <w:szCs w:val="20"/>
        </w:rPr>
        <w:t xml:space="preserve"> IL GESTORE DEL CANALE DI SEGNALAZIONE</w:t>
      </w:r>
      <w:r w:rsidR="0060447B" w:rsidRPr="00E97E4F">
        <w:rPr>
          <w:rFonts w:cstheme="minorHAnsi"/>
          <w:b/>
          <w:bCs/>
          <w:sz w:val="20"/>
          <w:szCs w:val="20"/>
        </w:rPr>
        <w:t xml:space="preserve"> INTERNA</w:t>
      </w:r>
    </w:p>
    <w:p w14:paraId="58926E17" w14:textId="5201EC7E" w:rsidR="0060447B" w:rsidRPr="00E97E4F" w:rsidRDefault="0060447B"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4</w:t>
      </w:r>
      <w:r w:rsidRPr="00E97E4F">
        <w:rPr>
          <w:rFonts w:cstheme="minorHAnsi"/>
          <w:b/>
          <w:bCs/>
          <w:sz w:val="20"/>
          <w:szCs w:val="20"/>
        </w:rPr>
        <w:t xml:space="preserve">.1 La nomina della persona o ufficio per la gestione delle segnalazioni </w:t>
      </w:r>
    </w:p>
    <w:p w14:paraId="44D50E1F" w14:textId="77777777" w:rsidR="00E217C8" w:rsidRDefault="002F209E" w:rsidP="00A46AAE">
      <w:pPr>
        <w:spacing w:after="120" w:line="26" w:lineRule="atLeast"/>
        <w:jc w:val="both"/>
        <w:rPr>
          <w:rFonts w:cstheme="minorHAnsi"/>
          <w:sz w:val="20"/>
          <w:szCs w:val="20"/>
        </w:rPr>
      </w:pPr>
      <w:r w:rsidRPr="00E97E4F">
        <w:rPr>
          <w:rFonts w:cstheme="minorHAnsi"/>
          <w:sz w:val="20"/>
          <w:szCs w:val="20"/>
        </w:rPr>
        <w:t xml:space="preserve">Per la gestione </w:t>
      </w:r>
      <w:r w:rsidR="00750DDD" w:rsidRPr="00E97E4F">
        <w:rPr>
          <w:rFonts w:cstheme="minorHAnsi"/>
          <w:sz w:val="20"/>
          <w:szCs w:val="20"/>
        </w:rPr>
        <w:t>dei canali di</w:t>
      </w:r>
      <w:r w:rsidRPr="00E97E4F">
        <w:rPr>
          <w:rFonts w:cstheme="minorHAnsi"/>
          <w:sz w:val="20"/>
          <w:szCs w:val="20"/>
        </w:rPr>
        <w:t xml:space="preserve"> segnalazione interna, </w:t>
      </w:r>
      <w:r w:rsidR="00AA026D" w:rsidRPr="00E97E4F">
        <w:rPr>
          <w:rFonts w:cstheme="minorHAnsi"/>
          <w:sz w:val="20"/>
          <w:szCs w:val="20"/>
        </w:rPr>
        <w:t>la Società</w:t>
      </w:r>
      <w:r w:rsidR="004F5E14" w:rsidRPr="00E97E4F">
        <w:rPr>
          <w:rFonts w:cstheme="minorHAnsi"/>
          <w:sz w:val="20"/>
          <w:szCs w:val="20"/>
        </w:rPr>
        <w:t xml:space="preserve"> provvede</w:t>
      </w:r>
      <w:r w:rsidRPr="00E97E4F">
        <w:rPr>
          <w:rFonts w:cstheme="minorHAnsi"/>
          <w:sz w:val="20"/>
          <w:szCs w:val="20"/>
        </w:rPr>
        <w:t xml:space="preserve"> alla nomina di un soggetto incaricato ai sensi dell’art</w:t>
      </w:r>
      <w:r w:rsidR="00553B97">
        <w:rPr>
          <w:rFonts w:cstheme="minorHAnsi"/>
          <w:sz w:val="20"/>
          <w:szCs w:val="20"/>
        </w:rPr>
        <w:t>.</w:t>
      </w:r>
      <w:r w:rsidRPr="00E97E4F">
        <w:rPr>
          <w:rFonts w:cstheme="minorHAnsi"/>
          <w:sz w:val="20"/>
          <w:szCs w:val="20"/>
        </w:rPr>
        <w:t xml:space="preserve"> 4 del D.Lgs n. 24/2023, che corrisponde </w:t>
      </w:r>
      <w:r w:rsidR="00E217C8">
        <w:rPr>
          <w:rFonts w:cstheme="minorHAnsi"/>
          <w:sz w:val="20"/>
          <w:szCs w:val="20"/>
        </w:rPr>
        <w:t>a un apposito comitato interno, composto da:</w:t>
      </w:r>
    </w:p>
    <w:p w14:paraId="20B0213D" w14:textId="79400D05" w:rsidR="00AA026D" w:rsidRDefault="000F18E6" w:rsidP="00E217C8">
      <w:pPr>
        <w:pStyle w:val="Paragrafoelenco"/>
        <w:numPr>
          <w:ilvl w:val="0"/>
          <w:numId w:val="12"/>
        </w:numPr>
        <w:spacing w:after="120" w:line="26" w:lineRule="atLeast"/>
        <w:jc w:val="both"/>
        <w:rPr>
          <w:rFonts w:cstheme="minorHAnsi"/>
          <w:sz w:val="20"/>
          <w:szCs w:val="20"/>
        </w:rPr>
      </w:pPr>
      <w:r w:rsidRPr="00E217C8">
        <w:rPr>
          <w:rFonts w:cstheme="minorHAnsi"/>
          <w:b/>
          <w:bCs/>
          <w:sz w:val="20"/>
          <w:szCs w:val="20"/>
        </w:rPr>
        <w:t>Responsabile dell</w:t>
      </w:r>
      <w:r w:rsidR="003A69A1" w:rsidRPr="00E217C8">
        <w:rPr>
          <w:rFonts w:cstheme="minorHAnsi"/>
          <w:b/>
          <w:bCs/>
          <w:sz w:val="20"/>
          <w:szCs w:val="20"/>
        </w:rPr>
        <w:t>a Funzione</w:t>
      </w:r>
      <w:r w:rsidRPr="00E217C8">
        <w:rPr>
          <w:rFonts w:cstheme="minorHAnsi"/>
          <w:b/>
          <w:bCs/>
          <w:sz w:val="20"/>
          <w:szCs w:val="20"/>
        </w:rPr>
        <w:t xml:space="preserve"> Risorse Umane</w:t>
      </w:r>
      <w:r w:rsidRPr="00E217C8">
        <w:rPr>
          <w:rFonts w:cstheme="minorHAnsi"/>
          <w:sz w:val="20"/>
          <w:szCs w:val="20"/>
        </w:rPr>
        <w:t xml:space="preserve"> (anche “Responsabile HR” o “HR Manager”)</w:t>
      </w:r>
      <w:r w:rsidR="00E217C8">
        <w:rPr>
          <w:rFonts w:cstheme="minorHAnsi"/>
          <w:sz w:val="20"/>
          <w:szCs w:val="20"/>
        </w:rPr>
        <w:t>;</w:t>
      </w:r>
    </w:p>
    <w:p w14:paraId="2AF674FA" w14:textId="69262D9A" w:rsidR="00E217C8" w:rsidRPr="00E217C8" w:rsidRDefault="00E217C8" w:rsidP="00E217C8">
      <w:pPr>
        <w:pStyle w:val="Paragrafoelenco"/>
        <w:numPr>
          <w:ilvl w:val="0"/>
          <w:numId w:val="12"/>
        </w:numPr>
        <w:spacing w:after="120" w:line="26" w:lineRule="atLeast"/>
        <w:jc w:val="both"/>
        <w:rPr>
          <w:rFonts w:cstheme="minorHAnsi"/>
          <w:sz w:val="20"/>
          <w:szCs w:val="20"/>
        </w:rPr>
      </w:pPr>
      <w:r>
        <w:rPr>
          <w:rFonts w:cstheme="minorHAnsi"/>
          <w:b/>
          <w:bCs/>
          <w:sz w:val="20"/>
          <w:szCs w:val="20"/>
        </w:rPr>
        <w:t>Impiegato/a della Funzione Amministrativa.</w:t>
      </w:r>
    </w:p>
    <w:p w14:paraId="0E73C5CC" w14:textId="11177318" w:rsidR="002F209E" w:rsidRPr="00E97E4F" w:rsidRDefault="00E217C8" w:rsidP="00A46AAE">
      <w:pPr>
        <w:spacing w:after="120" w:line="26" w:lineRule="atLeast"/>
        <w:jc w:val="both"/>
        <w:rPr>
          <w:rFonts w:cstheme="minorHAnsi"/>
          <w:sz w:val="20"/>
          <w:szCs w:val="20"/>
        </w:rPr>
      </w:pPr>
      <w:r>
        <w:rPr>
          <w:rFonts w:cstheme="minorHAnsi"/>
          <w:sz w:val="20"/>
          <w:szCs w:val="20"/>
        </w:rPr>
        <w:t>Il predetto comitato (di seguito anche “Gestore della segnalazione” o “Soggetto gestore”) è dotato di adeguata</w:t>
      </w:r>
      <w:r w:rsidR="002F209E" w:rsidRPr="00E97E4F">
        <w:rPr>
          <w:rFonts w:cstheme="minorHAnsi"/>
          <w:sz w:val="20"/>
          <w:szCs w:val="20"/>
        </w:rPr>
        <w:t xml:space="preserve"> professionalità e competenze specifiche, </w:t>
      </w:r>
      <w:r>
        <w:rPr>
          <w:rFonts w:cstheme="minorHAnsi"/>
          <w:sz w:val="20"/>
          <w:szCs w:val="20"/>
        </w:rPr>
        <w:t xml:space="preserve">è </w:t>
      </w:r>
      <w:r w:rsidR="002F209E" w:rsidRPr="00E97E4F">
        <w:rPr>
          <w:rFonts w:cstheme="minorHAnsi"/>
          <w:sz w:val="20"/>
          <w:szCs w:val="20"/>
        </w:rPr>
        <w:t>appositamente formato in materia di whistleblowing e privacy</w:t>
      </w:r>
      <w:r w:rsidR="00AA026D" w:rsidRPr="00E97E4F">
        <w:rPr>
          <w:rFonts w:cstheme="minorHAnsi"/>
          <w:sz w:val="20"/>
          <w:szCs w:val="20"/>
        </w:rPr>
        <w:t xml:space="preserve">, nonché dotato della necessaria </w:t>
      </w:r>
      <w:r w:rsidR="002F209E" w:rsidRPr="00E97E4F">
        <w:rPr>
          <w:rFonts w:cstheme="minorHAnsi"/>
          <w:sz w:val="20"/>
          <w:szCs w:val="20"/>
        </w:rPr>
        <w:t>indipendenza, autonomia e imparzialità.</w:t>
      </w:r>
    </w:p>
    <w:p w14:paraId="0A77E4D3" w14:textId="2D59FC4C" w:rsidR="002F209E" w:rsidRPr="00E97E4F" w:rsidRDefault="002F209E" w:rsidP="00A46AAE">
      <w:pPr>
        <w:spacing w:after="120" w:line="26" w:lineRule="atLeast"/>
        <w:jc w:val="both"/>
        <w:rPr>
          <w:rFonts w:cstheme="minorHAnsi"/>
          <w:sz w:val="20"/>
          <w:szCs w:val="20"/>
        </w:rPr>
      </w:pPr>
      <w:r w:rsidRPr="00E97E4F">
        <w:rPr>
          <w:rFonts w:cstheme="minorHAnsi"/>
          <w:sz w:val="20"/>
          <w:szCs w:val="20"/>
        </w:rPr>
        <w:t xml:space="preserve">In fase di segnalazione il Segnalante, tramite espresso consenso, </w:t>
      </w:r>
      <w:r w:rsidR="00F82967" w:rsidRPr="00E97E4F">
        <w:rPr>
          <w:rFonts w:cstheme="minorHAnsi"/>
          <w:sz w:val="20"/>
          <w:szCs w:val="20"/>
        </w:rPr>
        <w:t xml:space="preserve">può indicare </w:t>
      </w:r>
      <w:r w:rsidRPr="00E97E4F">
        <w:rPr>
          <w:rFonts w:cstheme="minorHAnsi"/>
          <w:sz w:val="20"/>
          <w:szCs w:val="20"/>
        </w:rPr>
        <w:t>se la sua segnalazione:</w:t>
      </w:r>
    </w:p>
    <w:p w14:paraId="34923198" w14:textId="635BD98D" w:rsidR="002F209E" w:rsidRPr="00E97E4F" w:rsidRDefault="002F209E" w:rsidP="00314B33">
      <w:pPr>
        <w:pStyle w:val="Paragrafoelenco"/>
        <w:numPr>
          <w:ilvl w:val="0"/>
          <w:numId w:val="1"/>
        </w:numPr>
        <w:spacing w:after="0" w:line="26" w:lineRule="atLeast"/>
        <w:ind w:left="709"/>
        <w:contextualSpacing w:val="0"/>
        <w:jc w:val="both"/>
        <w:rPr>
          <w:rFonts w:cstheme="minorHAnsi"/>
          <w:sz w:val="20"/>
          <w:szCs w:val="20"/>
        </w:rPr>
      </w:pPr>
      <w:r w:rsidRPr="00E97E4F">
        <w:rPr>
          <w:rFonts w:cstheme="minorHAnsi"/>
          <w:sz w:val="20"/>
          <w:szCs w:val="20"/>
        </w:rPr>
        <w:t xml:space="preserve">può essere visibile solo al </w:t>
      </w:r>
      <w:r w:rsidR="00E217C8">
        <w:rPr>
          <w:rFonts w:cstheme="minorHAnsi"/>
          <w:sz w:val="20"/>
          <w:szCs w:val="20"/>
        </w:rPr>
        <w:t>S</w:t>
      </w:r>
      <w:r w:rsidRPr="00E97E4F">
        <w:rPr>
          <w:rFonts w:cstheme="minorHAnsi"/>
          <w:sz w:val="20"/>
          <w:szCs w:val="20"/>
        </w:rPr>
        <w:t>oggetto gestore sopra indicato</w:t>
      </w:r>
      <w:r w:rsidR="004F51DA" w:rsidRPr="00E97E4F">
        <w:rPr>
          <w:rFonts w:cstheme="minorHAnsi"/>
          <w:sz w:val="20"/>
          <w:szCs w:val="20"/>
        </w:rPr>
        <w:t>;</w:t>
      </w:r>
    </w:p>
    <w:p w14:paraId="67855DDF" w14:textId="3BCD1907" w:rsidR="002F209E" w:rsidRPr="00E97E4F" w:rsidRDefault="002F209E" w:rsidP="00314B33">
      <w:pPr>
        <w:pStyle w:val="Paragrafoelenco"/>
        <w:numPr>
          <w:ilvl w:val="0"/>
          <w:numId w:val="1"/>
        </w:numPr>
        <w:spacing w:after="0" w:line="26" w:lineRule="atLeast"/>
        <w:ind w:left="709"/>
        <w:contextualSpacing w:val="0"/>
        <w:jc w:val="both"/>
        <w:rPr>
          <w:rFonts w:cstheme="minorHAnsi"/>
          <w:sz w:val="20"/>
          <w:szCs w:val="20"/>
        </w:rPr>
      </w:pPr>
      <w:r w:rsidRPr="00E97E4F">
        <w:rPr>
          <w:rFonts w:cstheme="minorHAnsi"/>
          <w:sz w:val="20"/>
          <w:szCs w:val="20"/>
        </w:rPr>
        <w:t>o</w:t>
      </w:r>
      <w:r w:rsidR="004F51DA" w:rsidRPr="00E97E4F">
        <w:rPr>
          <w:rFonts w:cstheme="minorHAnsi"/>
          <w:sz w:val="20"/>
          <w:szCs w:val="20"/>
        </w:rPr>
        <w:t xml:space="preserve">ppure, </w:t>
      </w:r>
      <w:r w:rsidRPr="00E97E4F">
        <w:rPr>
          <w:rFonts w:cstheme="minorHAnsi"/>
          <w:sz w:val="20"/>
          <w:szCs w:val="20"/>
        </w:rPr>
        <w:t>se la stessa può essere visibile anche ad altri soggetti eventualmente coinvolti ai fini di dare seguito alla segnalazione e adottare i provvedimenti conseguenti</w:t>
      </w:r>
      <w:r w:rsidR="005100A0">
        <w:rPr>
          <w:rFonts w:cstheme="minorHAnsi"/>
          <w:sz w:val="20"/>
          <w:szCs w:val="20"/>
        </w:rPr>
        <w:t>.</w:t>
      </w:r>
    </w:p>
    <w:p w14:paraId="296A2B19" w14:textId="77777777" w:rsidR="008460A6" w:rsidRPr="00E97E4F" w:rsidRDefault="008460A6" w:rsidP="00A46AAE">
      <w:pPr>
        <w:spacing w:after="120" w:line="26" w:lineRule="atLeast"/>
        <w:jc w:val="both"/>
        <w:rPr>
          <w:rFonts w:cstheme="minorHAnsi"/>
          <w:strike/>
          <w:sz w:val="20"/>
          <w:szCs w:val="20"/>
        </w:rPr>
      </w:pPr>
    </w:p>
    <w:p w14:paraId="0ED25B38" w14:textId="676BD9FB" w:rsidR="0060447B" w:rsidRPr="00E97E4F" w:rsidRDefault="0060447B"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4</w:t>
      </w:r>
      <w:r w:rsidRPr="00E97E4F">
        <w:rPr>
          <w:rFonts w:cstheme="minorHAnsi"/>
          <w:b/>
          <w:bCs/>
          <w:sz w:val="20"/>
          <w:szCs w:val="20"/>
        </w:rPr>
        <w:t xml:space="preserve">.2 </w:t>
      </w:r>
      <w:r w:rsidR="006B5801" w:rsidRPr="00E97E4F">
        <w:rPr>
          <w:rFonts w:cstheme="minorHAnsi"/>
          <w:b/>
          <w:bCs/>
          <w:sz w:val="20"/>
          <w:szCs w:val="20"/>
        </w:rPr>
        <w:t>L’attività del</w:t>
      </w:r>
      <w:r w:rsidRPr="00E97E4F">
        <w:rPr>
          <w:rFonts w:cstheme="minorHAnsi"/>
          <w:b/>
          <w:bCs/>
          <w:sz w:val="20"/>
          <w:szCs w:val="20"/>
        </w:rPr>
        <w:t xml:space="preserve"> soggetto gestore</w:t>
      </w:r>
      <w:r w:rsidR="006B5801" w:rsidRPr="00E97E4F">
        <w:rPr>
          <w:rFonts w:cstheme="minorHAnsi"/>
          <w:b/>
          <w:bCs/>
          <w:sz w:val="20"/>
          <w:szCs w:val="20"/>
        </w:rPr>
        <w:t xml:space="preserve"> del canale di segnalazione</w:t>
      </w:r>
    </w:p>
    <w:p w14:paraId="62D20739" w14:textId="4E4FD84D" w:rsidR="002476FE" w:rsidRPr="00E97E4F" w:rsidRDefault="002476FE" w:rsidP="00A46AAE">
      <w:pPr>
        <w:spacing w:after="120" w:line="26" w:lineRule="atLeast"/>
        <w:jc w:val="both"/>
        <w:rPr>
          <w:rFonts w:cstheme="minorHAnsi"/>
          <w:sz w:val="20"/>
          <w:szCs w:val="20"/>
        </w:rPr>
      </w:pPr>
      <w:r w:rsidRPr="00E97E4F">
        <w:rPr>
          <w:rFonts w:cstheme="minorHAnsi"/>
          <w:sz w:val="20"/>
          <w:szCs w:val="20"/>
        </w:rPr>
        <w:t>Il</w:t>
      </w:r>
      <w:r w:rsidR="009B4E37" w:rsidRPr="00E97E4F">
        <w:rPr>
          <w:rFonts w:cstheme="minorHAnsi"/>
          <w:sz w:val="20"/>
          <w:szCs w:val="20"/>
        </w:rPr>
        <w:t xml:space="preserve"> </w:t>
      </w:r>
      <w:r w:rsidR="008748C5" w:rsidRPr="00E97E4F">
        <w:rPr>
          <w:rFonts w:cstheme="minorHAnsi"/>
          <w:sz w:val="20"/>
          <w:szCs w:val="20"/>
        </w:rPr>
        <w:t>G</w:t>
      </w:r>
      <w:r w:rsidR="009B4E37" w:rsidRPr="00E97E4F">
        <w:rPr>
          <w:rFonts w:cstheme="minorHAnsi"/>
          <w:sz w:val="20"/>
          <w:szCs w:val="20"/>
        </w:rPr>
        <w:t>estore</w:t>
      </w:r>
      <w:r w:rsidR="008748C5" w:rsidRPr="00E97E4F">
        <w:rPr>
          <w:rFonts w:cstheme="minorHAnsi"/>
          <w:sz w:val="20"/>
          <w:szCs w:val="20"/>
        </w:rPr>
        <w:t xml:space="preserve"> della segnalazione</w:t>
      </w:r>
      <w:r w:rsidR="004F51DA" w:rsidRPr="00E97E4F">
        <w:rPr>
          <w:rFonts w:cstheme="minorHAnsi"/>
          <w:sz w:val="20"/>
          <w:szCs w:val="20"/>
        </w:rPr>
        <w:t xml:space="preserve">, anche per mezzo della </w:t>
      </w:r>
      <w:r w:rsidR="008748C5" w:rsidRPr="00E97E4F">
        <w:rPr>
          <w:rFonts w:cstheme="minorHAnsi"/>
          <w:sz w:val="20"/>
          <w:szCs w:val="20"/>
        </w:rPr>
        <w:t>P</w:t>
      </w:r>
      <w:r w:rsidR="004F51DA" w:rsidRPr="00E97E4F">
        <w:rPr>
          <w:rFonts w:cstheme="minorHAnsi"/>
          <w:sz w:val="20"/>
          <w:szCs w:val="20"/>
        </w:rPr>
        <w:t>iattaforma,</w:t>
      </w:r>
      <w:r w:rsidR="00A37135" w:rsidRPr="00E97E4F">
        <w:rPr>
          <w:rFonts w:cstheme="minorHAnsi"/>
          <w:sz w:val="20"/>
          <w:szCs w:val="20"/>
        </w:rPr>
        <w:t xml:space="preserve"> </w:t>
      </w:r>
      <w:r w:rsidRPr="00E97E4F">
        <w:rPr>
          <w:rFonts w:cstheme="minorHAnsi"/>
          <w:sz w:val="20"/>
          <w:szCs w:val="20"/>
        </w:rPr>
        <w:t>svolge le seguenti attività</w:t>
      </w:r>
      <w:r w:rsidR="006B5801" w:rsidRPr="00E97E4F">
        <w:rPr>
          <w:rStyle w:val="Rimandonotaapidipagina"/>
          <w:rFonts w:cstheme="minorHAnsi"/>
          <w:sz w:val="20"/>
          <w:szCs w:val="20"/>
        </w:rPr>
        <w:footnoteReference w:id="11"/>
      </w:r>
      <w:r w:rsidRPr="00E97E4F">
        <w:rPr>
          <w:rFonts w:cstheme="minorHAnsi"/>
          <w:sz w:val="20"/>
          <w:szCs w:val="20"/>
        </w:rPr>
        <w:t>:</w:t>
      </w:r>
    </w:p>
    <w:p w14:paraId="2E6C08A6" w14:textId="7C16F3AE" w:rsidR="002476FE" w:rsidRPr="00E97E4F" w:rsidRDefault="002476FE" w:rsidP="00314B33">
      <w:pPr>
        <w:pStyle w:val="Paragrafoelenco"/>
        <w:numPr>
          <w:ilvl w:val="0"/>
          <w:numId w:val="6"/>
        </w:numPr>
        <w:spacing w:after="0" w:line="26" w:lineRule="atLeast"/>
        <w:contextualSpacing w:val="0"/>
        <w:jc w:val="both"/>
        <w:rPr>
          <w:rFonts w:cstheme="minorHAnsi"/>
          <w:sz w:val="20"/>
          <w:szCs w:val="20"/>
        </w:rPr>
      </w:pPr>
      <w:r w:rsidRPr="00E97E4F">
        <w:rPr>
          <w:rFonts w:cstheme="minorHAnsi"/>
          <w:sz w:val="20"/>
          <w:szCs w:val="20"/>
        </w:rPr>
        <w:t>rilascia a</w:t>
      </w:r>
      <w:r w:rsidR="00625799" w:rsidRPr="00E97E4F">
        <w:rPr>
          <w:rFonts w:cstheme="minorHAnsi"/>
          <w:sz w:val="20"/>
          <w:szCs w:val="20"/>
        </w:rPr>
        <w:t>l S</w:t>
      </w:r>
      <w:r w:rsidRPr="00E97E4F">
        <w:rPr>
          <w:rFonts w:cstheme="minorHAnsi"/>
          <w:sz w:val="20"/>
          <w:szCs w:val="20"/>
        </w:rPr>
        <w:t xml:space="preserve">egnalante avviso di ricevimento della segnalazione entro </w:t>
      </w:r>
      <w:r w:rsidR="009B4E37" w:rsidRPr="00E97E4F">
        <w:rPr>
          <w:rFonts w:cstheme="minorHAnsi"/>
          <w:sz w:val="20"/>
          <w:szCs w:val="20"/>
        </w:rPr>
        <w:t>7 (</w:t>
      </w:r>
      <w:r w:rsidRPr="00E97E4F">
        <w:rPr>
          <w:rFonts w:cstheme="minorHAnsi"/>
          <w:sz w:val="20"/>
          <w:szCs w:val="20"/>
        </w:rPr>
        <w:t>sette</w:t>
      </w:r>
      <w:r w:rsidR="009B4E37" w:rsidRPr="00E97E4F">
        <w:rPr>
          <w:rFonts w:cstheme="minorHAnsi"/>
          <w:sz w:val="20"/>
          <w:szCs w:val="20"/>
        </w:rPr>
        <w:t>)</w:t>
      </w:r>
      <w:r w:rsidRPr="00E97E4F">
        <w:rPr>
          <w:rFonts w:cstheme="minorHAnsi"/>
          <w:sz w:val="20"/>
          <w:szCs w:val="20"/>
        </w:rPr>
        <w:t xml:space="preserve"> giorni dalla data di ricezione; </w:t>
      </w:r>
    </w:p>
    <w:p w14:paraId="01949436" w14:textId="29E0C89F" w:rsidR="002476FE" w:rsidRPr="00E97E4F" w:rsidRDefault="002476FE" w:rsidP="00314B33">
      <w:pPr>
        <w:pStyle w:val="Paragrafoelenco"/>
        <w:numPr>
          <w:ilvl w:val="0"/>
          <w:numId w:val="6"/>
        </w:numPr>
        <w:spacing w:after="0" w:line="26" w:lineRule="atLeast"/>
        <w:contextualSpacing w:val="0"/>
        <w:jc w:val="both"/>
        <w:rPr>
          <w:rFonts w:cstheme="minorHAnsi"/>
          <w:sz w:val="20"/>
          <w:szCs w:val="20"/>
        </w:rPr>
      </w:pPr>
      <w:r w:rsidRPr="00E97E4F">
        <w:rPr>
          <w:rFonts w:cstheme="minorHAnsi"/>
          <w:sz w:val="20"/>
          <w:szCs w:val="20"/>
        </w:rPr>
        <w:t xml:space="preserve">mantiene le interlocuzioni con il </w:t>
      </w:r>
      <w:r w:rsidR="00625799" w:rsidRPr="00E97E4F">
        <w:rPr>
          <w:rFonts w:cstheme="minorHAnsi"/>
          <w:sz w:val="20"/>
          <w:szCs w:val="20"/>
        </w:rPr>
        <w:t>S</w:t>
      </w:r>
      <w:r w:rsidRPr="00E97E4F">
        <w:rPr>
          <w:rFonts w:cstheme="minorHAnsi"/>
          <w:sz w:val="20"/>
          <w:szCs w:val="20"/>
        </w:rPr>
        <w:t xml:space="preserve">egnalante e può richiedere a quest’ultimo, se necessario, integrazioni; </w:t>
      </w:r>
    </w:p>
    <w:p w14:paraId="3C068F2B" w14:textId="4837013D" w:rsidR="002476FE" w:rsidRPr="00E97E4F" w:rsidRDefault="00A37135" w:rsidP="00314B33">
      <w:pPr>
        <w:pStyle w:val="Paragrafoelenco"/>
        <w:numPr>
          <w:ilvl w:val="0"/>
          <w:numId w:val="6"/>
        </w:numPr>
        <w:spacing w:after="0" w:line="26" w:lineRule="atLeast"/>
        <w:contextualSpacing w:val="0"/>
        <w:jc w:val="both"/>
        <w:rPr>
          <w:rFonts w:cstheme="minorHAnsi"/>
          <w:sz w:val="20"/>
          <w:szCs w:val="20"/>
        </w:rPr>
      </w:pPr>
      <w:r w:rsidRPr="00E97E4F">
        <w:rPr>
          <w:rFonts w:cstheme="minorHAnsi"/>
          <w:sz w:val="20"/>
          <w:szCs w:val="20"/>
        </w:rPr>
        <w:t>dà</w:t>
      </w:r>
      <w:r w:rsidR="002476FE" w:rsidRPr="00E97E4F">
        <w:rPr>
          <w:rFonts w:cstheme="minorHAnsi"/>
          <w:sz w:val="20"/>
          <w:szCs w:val="20"/>
        </w:rPr>
        <w:t xml:space="preserve"> diligente seguito alle segnalazioni ricevute; </w:t>
      </w:r>
    </w:p>
    <w:p w14:paraId="4631A393" w14:textId="7D9ACD4E" w:rsidR="00A37135" w:rsidRPr="00E97E4F" w:rsidRDefault="00A37135" w:rsidP="00314B33">
      <w:pPr>
        <w:pStyle w:val="Paragrafoelenco"/>
        <w:numPr>
          <w:ilvl w:val="0"/>
          <w:numId w:val="6"/>
        </w:numPr>
        <w:spacing w:after="0" w:line="26" w:lineRule="atLeast"/>
        <w:contextualSpacing w:val="0"/>
        <w:jc w:val="both"/>
        <w:rPr>
          <w:rFonts w:cstheme="minorHAnsi"/>
          <w:sz w:val="20"/>
          <w:szCs w:val="20"/>
        </w:rPr>
      </w:pPr>
      <w:r w:rsidRPr="00E97E4F">
        <w:rPr>
          <w:rFonts w:cstheme="minorHAnsi"/>
          <w:sz w:val="20"/>
          <w:szCs w:val="20"/>
        </w:rPr>
        <w:t>può interfacciarsi con altre funzioni e figure aziendali per richiederne la collaborazione ai fini dell’eventuale analisi e conseguente istruttoria riguardanti la Segnalazione, nell’assoluto rispetto delle garanzie di riservatezza di cui al Dlgs 24/2023, al GDPR ed alla presente Procedura;</w:t>
      </w:r>
    </w:p>
    <w:p w14:paraId="756B83EA" w14:textId="6E84CC04" w:rsidR="00A37135" w:rsidRPr="00E97E4F" w:rsidRDefault="00A37135" w:rsidP="00314B33">
      <w:pPr>
        <w:pStyle w:val="Paragrafoelenco"/>
        <w:numPr>
          <w:ilvl w:val="0"/>
          <w:numId w:val="6"/>
        </w:numPr>
        <w:spacing w:after="0" w:line="26" w:lineRule="atLeast"/>
        <w:contextualSpacing w:val="0"/>
        <w:jc w:val="both"/>
        <w:rPr>
          <w:rFonts w:cstheme="minorHAnsi"/>
          <w:sz w:val="20"/>
          <w:szCs w:val="20"/>
        </w:rPr>
      </w:pPr>
      <w:r w:rsidRPr="00E97E4F">
        <w:rPr>
          <w:rFonts w:cstheme="minorHAnsi"/>
          <w:sz w:val="20"/>
          <w:szCs w:val="20"/>
        </w:rPr>
        <w:t xml:space="preserve">può svolgere attività di indagine anche con il coinvolgimento </w:t>
      </w:r>
      <w:r w:rsidR="0096286C" w:rsidRPr="00E97E4F">
        <w:rPr>
          <w:rFonts w:cstheme="minorHAnsi"/>
          <w:sz w:val="20"/>
          <w:szCs w:val="20"/>
        </w:rPr>
        <w:t xml:space="preserve">di altre funzioni o figure aziendali e/o </w:t>
      </w:r>
      <w:r w:rsidRPr="00E97E4F">
        <w:rPr>
          <w:rFonts w:cstheme="minorHAnsi"/>
          <w:sz w:val="20"/>
          <w:szCs w:val="20"/>
        </w:rPr>
        <w:t>di consulenti esterni, nell’assoluto rispetto delle garanzie di riservatezza di cui al Dlgs 24/2023, al GDPR e alla presente Procedura;</w:t>
      </w:r>
    </w:p>
    <w:p w14:paraId="62AF3D43" w14:textId="560CFF75" w:rsidR="002476FE" w:rsidRPr="00E97E4F" w:rsidRDefault="3A5E8F5A" w:rsidP="00314B33">
      <w:pPr>
        <w:pStyle w:val="Paragrafoelenco"/>
        <w:numPr>
          <w:ilvl w:val="0"/>
          <w:numId w:val="6"/>
        </w:numPr>
        <w:spacing w:after="0" w:line="26" w:lineRule="atLeast"/>
        <w:contextualSpacing w:val="0"/>
        <w:jc w:val="both"/>
        <w:rPr>
          <w:rFonts w:cstheme="minorHAnsi"/>
          <w:sz w:val="20"/>
          <w:szCs w:val="20"/>
        </w:rPr>
      </w:pPr>
      <w:r w:rsidRPr="00E97E4F">
        <w:rPr>
          <w:sz w:val="20"/>
          <w:szCs w:val="20"/>
        </w:rPr>
        <w:t xml:space="preserve">fornisce </w:t>
      </w:r>
      <w:r w:rsidR="3885E206" w:rsidRPr="00E97E4F">
        <w:rPr>
          <w:sz w:val="20"/>
          <w:szCs w:val="20"/>
        </w:rPr>
        <w:t xml:space="preserve">al </w:t>
      </w:r>
      <w:r w:rsidR="00625799" w:rsidRPr="00E97E4F">
        <w:rPr>
          <w:sz w:val="20"/>
          <w:szCs w:val="20"/>
        </w:rPr>
        <w:t>S</w:t>
      </w:r>
      <w:r w:rsidR="3885E206" w:rsidRPr="00E97E4F">
        <w:rPr>
          <w:sz w:val="20"/>
          <w:szCs w:val="20"/>
        </w:rPr>
        <w:t xml:space="preserve">egnalante </w:t>
      </w:r>
      <w:r w:rsidRPr="00E97E4F">
        <w:rPr>
          <w:sz w:val="20"/>
          <w:szCs w:val="20"/>
        </w:rPr>
        <w:t>riscontro</w:t>
      </w:r>
      <w:r w:rsidR="004B06C8" w:rsidRPr="00E97E4F">
        <w:rPr>
          <w:rStyle w:val="Rimandonotaapidipagina"/>
          <w:sz w:val="20"/>
          <w:szCs w:val="20"/>
        </w:rPr>
        <w:footnoteReference w:id="12"/>
      </w:r>
      <w:r w:rsidRPr="00E97E4F">
        <w:rPr>
          <w:sz w:val="20"/>
          <w:szCs w:val="20"/>
        </w:rPr>
        <w:t xml:space="preserve"> rispetto </w:t>
      </w:r>
      <w:r w:rsidR="3B7F43DD" w:rsidRPr="00E97E4F">
        <w:rPr>
          <w:sz w:val="20"/>
          <w:szCs w:val="20"/>
        </w:rPr>
        <w:t>alla segnalazione</w:t>
      </w:r>
      <w:r w:rsidRPr="00E97E4F">
        <w:rPr>
          <w:sz w:val="20"/>
          <w:szCs w:val="20"/>
        </w:rPr>
        <w:t xml:space="preserve"> entro </w:t>
      </w:r>
      <w:r w:rsidR="3885E206" w:rsidRPr="00E97E4F">
        <w:rPr>
          <w:sz w:val="20"/>
          <w:szCs w:val="20"/>
        </w:rPr>
        <w:t>3 (</w:t>
      </w:r>
      <w:r w:rsidRPr="00E97E4F">
        <w:rPr>
          <w:sz w:val="20"/>
          <w:szCs w:val="20"/>
        </w:rPr>
        <w:t>tre</w:t>
      </w:r>
      <w:r w:rsidR="3885E206" w:rsidRPr="00E97E4F">
        <w:rPr>
          <w:sz w:val="20"/>
          <w:szCs w:val="20"/>
        </w:rPr>
        <w:t>)</w:t>
      </w:r>
      <w:r w:rsidRPr="00E97E4F">
        <w:rPr>
          <w:sz w:val="20"/>
          <w:szCs w:val="20"/>
        </w:rPr>
        <w:t xml:space="preserve"> mesi </w:t>
      </w:r>
      <w:r w:rsidR="3B7F43DD" w:rsidRPr="00E97E4F">
        <w:rPr>
          <w:sz w:val="20"/>
          <w:szCs w:val="20"/>
        </w:rPr>
        <w:t xml:space="preserve">dalla data dell'avviso di ricevimento </w:t>
      </w:r>
      <w:r w:rsidR="0B903F47" w:rsidRPr="00E97E4F">
        <w:rPr>
          <w:sz w:val="20"/>
          <w:szCs w:val="20"/>
        </w:rPr>
        <w:t>della segnalazione (</w:t>
      </w:r>
      <w:r w:rsidR="3B7F43DD" w:rsidRPr="00E97E4F">
        <w:rPr>
          <w:sz w:val="20"/>
          <w:szCs w:val="20"/>
        </w:rPr>
        <w:t xml:space="preserve">o, in mancanza di tale avviso, entro </w:t>
      </w:r>
      <w:r w:rsidR="0B903F47" w:rsidRPr="00E97E4F">
        <w:rPr>
          <w:sz w:val="20"/>
          <w:szCs w:val="20"/>
        </w:rPr>
        <w:t>3</w:t>
      </w:r>
      <w:r w:rsidR="3B7F43DD" w:rsidRPr="00E97E4F">
        <w:rPr>
          <w:sz w:val="20"/>
          <w:szCs w:val="20"/>
        </w:rPr>
        <w:t xml:space="preserve"> mesi dalla scadenza del termine di</w:t>
      </w:r>
      <w:r w:rsidR="00C97DB5" w:rsidRPr="00E97E4F">
        <w:rPr>
          <w:sz w:val="20"/>
          <w:szCs w:val="20"/>
        </w:rPr>
        <w:t xml:space="preserve"> </w:t>
      </w:r>
      <w:r w:rsidR="0B903F47" w:rsidRPr="00E97E4F">
        <w:rPr>
          <w:sz w:val="20"/>
          <w:szCs w:val="20"/>
        </w:rPr>
        <w:t xml:space="preserve">7 </w:t>
      </w:r>
      <w:r w:rsidR="3B7F43DD" w:rsidRPr="00E97E4F">
        <w:rPr>
          <w:sz w:val="20"/>
          <w:szCs w:val="20"/>
        </w:rPr>
        <w:t>giorni dalla presentazione della segnalazione</w:t>
      </w:r>
      <w:r w:rsidR="0B903F47" w:rsidRPr="00E97E4F">
        <w:rPr>
          <w:sz w:val="20"/>
          <w:szCs w:val="20"/>
        </w:rPr>
        <w:t>)</w:t>
      </w:r>
      <w:r w:rsidR="3B7F43DD" w:rsidRPr="00E97E4F">
        <w:rPr>
          <w:sz w:val="20"/>
          <w:szCs w:val="20"/>
        </w:rPr>
        <w:t xml:space="preserve"> </w:t>
      </w:r>
      <w:r w:rsidRPr="00E97E4F">
        <w:rPr>
          <w:sz w:val="20"/>
          <w:szCs w:val="20"/>
        </w:rPr>
        <w:t>e, in ogni caso,</w:t>
      </w:r>
      <w:r w:rsidR="3885E206" w:rsidRPr="00E97E4F">
        <w:rPr>
          <w:sz w:val="20"/>
          <w:szCs w:val="20"/>
        </w:rPr>
        <w:t xml:space="preserve"> lo </w:t>
      </w:r>
      <w:r w:rsidRPr="00E97E4F">
        <w:rPr>
          <w:sz w:val="20"/>
          <w:szCs w:val="20"/>
        </w:rPr>
        <w:t>informa della chiusura della segnalazione</w:t>
      </w:r>
      <w:r w:rsidR="00625799" w:rsidRPr="00E97E4F">
        <w:rPr>
          <w:sz w:val="20"/>
          <w:szCs w:val="20"/>
        </w:rPr>
        <w:t>.</w:t>
      </w:r>
    </w:p>
    <w:p w14:paraId="011DFF69" w14:textId="77777777" w:rsidR="00775094" w:rsidRPr="00E97E4F" w:rsidRDefault="00775094" w:rsidP="00625799">
      <w:pPr>
        <w:spacing w:after="0" w:line="26" w:lineRule="atLeast"/>
        <w:jc w:val="both"/>
        <w:rPr>
          <w:rFonts w:cstheme="minorHAnsi"/>
          <w:sz w:val="20"/>
          <w:szCs w:val="20"/>
          <w:highlight w:val="green"/>
        </w:rPr>
      </w:pPr>
    </w:p>
    <w:p w14:paraId="44859C96" w14:textId="3506274F" w:rsidR="002F69F7" w:rsidRPr="00E97E4F" w:rsidRDefault="00A37135"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4</w:t>
      </w:r>
      <w:r w:rsidRPr="00E97E4F">
        <w:rPr>
          <w:rFonts w:cstheme="minorHAnsi"/>
          <w:b/>
          <w:bCs/>
          <w:sz w:val="20"/>
          <w:szCs w:val="20"/>
        </w:rPr>
        <w:t>.3 Segnalazioni inviate a soggetti diversi dal gestore incaricato</w:t>
      </w:r>
    </w:p>
    <w:p w14:paraId="012B9766" w14:textId="36DD88B2" w:rsidR="002F69F7" w:rsidRPr="00E97E4F" w:rsidRDefault="00A37135" w:rsidP="00A46AAE">
      <w:pPr>
        <w:spacing w:after="120" w:line="26" w:lineRule="atLeast"/>
        <w:jc w:val="both"/>
        <w:rPr>
          <w:rFonts w:cstheme="minorHAnsi"/>
          <w:sz w:val="20"/>
          <w:szCs w:val="20"/>
        </w:rPr>
      </w:pPr>
      <w:r w:rsidRPr="00E97E4F">
        <w:rPr>
          <w:rFonts w:cstheme="minorHAnsi"/>
          <w:sz w:val="20"/>
          <w:szCs w:val="20"/>
        </w:rPr>
        <w:t>Se</w:t>
      </w:r>
      <w:r w:rsidR="002F69F7" w:rsidRPr="00E97E4F">
        <w:rPr>
          <w:rFonts w:cstheme="minorHAnsi"/>
          <w:sz w:val="20"/>
          <w:szCs w:val="20"/>
        </w:rPr>
        <w:t xml:space="preserve"> la Segnalazione v</w:t>
      </w:r>
      <w:r w:rsidRPr="00E97E4F">
        <w:rPr>
          <w:rFonts w:cstheme="minorHAnsi"/>
          <w:sz w:val="20"/>
          <w:szCs w:val="20"/>
        </w:rPr>
        <w:t>iene</w:t>
      </w:r>
      <w:r w:rsidR="002F69F7" w:rsidRPr="00E97E4F">
        <w:rPr>
          <w:rFonts w:cstheme="minorHAnsi"/>
          <w:sz w:val="20"/>
          <w:szCs w:val="20"/>
        </w:rPr>
        <w:t xml:space="preserve"> presentata a un soggetto diverso dal Gestore delle Segnalazioni, </w:t>
      </w:r>
      <w:r w:rsidRPr="00E97E4F">
        <w:rPr>
          <w:rFonts w:cstheme="minorHAnsi"/>
          <w:sz w:val="20"/>
          <w:szCs w:val="20"/>
        </w:rPr>
        <w:t>la medesima segnalazione</w:t>
      </w:r>
      <w:r w:rsidR="002F69F7" w:rsidRPr="00E97E4F">
        <w:rPr>
          <w:rFonts w:cstheme="minorHAnsi"/>
          <w:sz w:val="20"/>
          <w:szCs w:val="20"/>
        </w:rPr>
        <w:t xml:space="preserve"> deve essere trasmessa a quest</w:t>
      </w:r>
      <w:r w:rsidR="0096286C" w:rsidRPr="00E97E4F">
        <w:rPr>
          <w:rFonts w:cstheme="minorHAnsi"/>
          <w:sz w:val="20"/>
          <w:szCs w:val="20"/>
        </w:rPr>
        <w:t>’</w:t>
      </w:r>
      <w:r w:rsidR="002F69F7" w:rsidRPr="00E97E4F">
        <w:rPr>
          <w:rFonts w:cstheme="minorHAnsi"/>
          <w:sz w:val="20"/>
          <w:szCs w:val="20"/>
        </w:rPr>
        <w:t xml:space="preserve">ultimo </w:t>
      </w:r>
      <w:r w:rsidR="00B568E5" w:rsidRPr="00E97E4F">
        <w:rPr>
          <w:rFonts w:cstheme="minorHAnsi"/>
          <w:sz w:val="20"/>
          <w:szCs w:val="20"/>
        </w:rPr>
        <w:t xml:space="preserve">da parte del ricevente </w:t>
      </w:r>
      <w:r w:rsidR="002F69F7" w:rsidRPr="00E97E4F">
        <w:rPr>
          <w:rFonts w:cstheme="minorHAnsi"/>
          <w:sz w:val="20"/>
          <w:szCs w:val="20"/>
        </w:rPr>
        <w:t xml:space="preserve">entro </w:t>
      </w:r>
      <w:r w:rsidRPr="00E97E4F">
        <w:rPr>
          <w:rFonts w:cstheme="minorHAnsi"/>
          <w:sz w:val="20"/>
          <w:szCs w:val="20"/>
        </w:rPr>
        <w:t>7 (</w:t>
      </w:r>
      <w:r w:rsidR="002F69F7" w:rsidRPr="00E97E4F">
        <w:rPr>
          <w:rFonts w:cstheme="minorHAnsi"/>
          <w:sz w:val="20"/>
          <w:szCs w:val="20"/>
        </w:rPr>
        <w:t>sette</w:t>
      </w:r>
      <w:r w:rsidRPr="00E97E4F">
        <w:rPr>
          <w:rFonts w:cstheme="minorHAnsi"/>
          <w:sz w:val="20"/>
          <w:szCs w:val="20"/>
        </w:rPr>
        <w:t>)</w:t>
      </w:r>
      <w:r w:rsidR="002F69F7" w:rsidRPr="00E97E4F">
        <w:rPr>
          <w:rFonts w:cstheme="minorHAnsi"/>
          <w:sz w:val="20"/>
          <w:szCs w:val="20"/>
        </w:rPr>
        <w:t xml:space="preserve"> giorni dal ricevimento, </w:t>
      </w:r>
      <w:r w:rsidR="00B568E5" w:rsidRPr="00E97E4F">
        <w:rPr>
          <w:rFonts w:cstheme="minorHAnsi"/>
          <w:sz w:val="20"/>
          <w:szCs w:val="20"/>
        </w:rPr>
        <w:t>provvedendo a darne avviso scritto</w:t>
      </w:r>
      <w:r w:rsidR="002F69F7" w:rsidRPr="00E97E4F">
        <w:rPr>
          <w:rFonts w:cstheme="minorHAnsi"/>
          <w:sz w:val="20"/>
          <w:szCs w:val="20"/>
        </w:rPr>
        <w:t xml:space="preserve"> al Segnalante.</w:t>
      </w:r>
    </w:p>
    <w:p w14:paraId="5AEEC688" w14:textId="77777777" w:rsidR="00330462" w:rsidRPr="00E97E4F" w:rsidRDefault="00330462" w:rsidP="00A46AAE">
      <w:pPr>
        <w:spacing w:after="120" w:line="26" w:lineRule="atLeast"/>
        <w:jc w:val="both"/>
        <w:rPr>
          <w:rFonts w:cstheme="minorHAnsi"/>
          <w:sz w:val="20"/>
          <w:szCs w:val="20"/>
        </w:rPr>
      </w:pPr>
    </w:p>
    <w:p w14:paraId="3797D2EB" w14:textId="1441D75F" w:rsidR="00330462" w:rsidRPr="00E97E4F" w:rsidRDefault="00330462" w:rsidP="00A46AAE">
      <w:pPr>
        <w:spacing w:after="120" w:line="26" w:lineRule="atLeast"/>
        <w:jc w:val="both"/>
        <w:rPr>
          <w:rFonts w:cstheme="minorHAnsi"/>
          <w:b/>
          <w:bCs/>
          <w:sz w:val="20"/>
          <w:szCs w:val="20"/>
        </w:rPr>
      </w:pPr>
      <w:r w:rsidRPr="00E97E4F">
        <w:rPr>
          <w:rFonts w:cstheme="minorHAnsi"/>
          <w:b/>
          <w:bCs/>
          <w:sz w:val="20"/>
          <w:szCs w:val="20"/>
        </w:rPr>
        <w:t>6.</w:t>
      </w:r>
      <w:r w:rsidR="000F18E6">
        <w:rPr>
          <w:rFonts w:cstheme="minorHAnsi"/>
          <w:b/>
          <w:bCs/>
          <w:sz w:val="20"/>
          <w:szCs w:val="20"/>
        </w:rPr>
        <w:t>5</w:t>
      </w:r>
      <w:r w:rsidRPr="00E97E4F">
        <w:rPr>
          <w:rFonts w:cstheme="minorHAnsi"/>
          <w:b/>
          <w:bCs/>
          <w:sz w:val="20"/>
          <w:szCs w:val="20"/>
        </w:rPr>
        <w:t xml:space="preserve"> </w:t>
      </w:r>
      <w:r w:rsidR="000F18E6">
        <w:rPr>
          <w:rFonts w:cstheme="minorHAnsi"/>
          <w:b/>
          <w:bCs/>
          <w:sz w:val="20"/>
          <w:szCs w:val="20"/>
        </w:rPr>
        <w:t>GESTIONE</w:t>
      </w:r>
      <w:r w:rsidRPr="00E97E4F">
        <w:rPr>
          <w:rFonts w:cstheme="minorHAnsi"/>
          <w:b/>
          <w:bCs/>
          <w:sz w:val="20"/>
          <w:szCs w:val="20"/>
        </w:rPr>
        <w:t xml:space="preserve"> D</w:t>
      </w:r>
      <w:r w:rsidR="000F18E6">
        <w:rPr>
          <w:rFonts w:cstheme="minorHAnsi"/>
          <w:b/>
          <w:bCs/>
          <w:sz w:val="20"/>
          <w:szCs w:val="20"/>
        </w:rPr>
        <w:t>EI</w:t>
      </w:r>
      <w:r w:rsidRPr="00E97E4F">
        <w:rPr>
          <w:rFonts w:cstheme="minorHAnsi"/>
          <w:b/>
          <w:bCs/>
          <w:sz w:val="20"/>
          <w:szCs w:val="20"/>
        </w:rPr>
        <w:t xml:space="preserve"> CONFLITT</w:t>
      </w:r>
      <w:r w:rsidR="000F18E6">
        <w:rPr>
          <w:rFonts w:cstheme="minorHAnsi"/>
          <w:b/>
          <w:bCs/>
          <w:sz w:val="20"/>
          <w:szCs w:val="20"/>
        </w:rPr>
        <w:t>I</w:t>
      </w:r>
      <w:r w:rsidRPr="00E97E4F">
        <w:rPr>
          <w:rFonts w:cstheme="minorHAnsi"/>
          <w:b/>
          <w:bCs/>
          <w:sz w:val="20"/>
          <w:szCs w:val="20"/>
        </w:rPr>
        <w:t xml:space="preserve"> D’INTERESSE</w:t>
      </w:r>
    </w:p>
    <w:p w14:paraId="2BADD7CC" w14:textId="5A42527C" w:rsidR="004E4287" w:rsidRPr="00E97E4F" w:rsidRDefault="00330462" w:rsidP="00A46AAE">
      <w:pPr>
        <w:spacing w:after="120" w:line="26" w:lineRule="atLeast"/>
        <w:jc w:val="both"/>
        <w:rPr>
          <w:sz w:val="20"/>
          <w:szCs w:val="20"/>
        </w:rPr>
      </w:pPr>
      <w:r w:rsidRPr="00E97E4F">
        <w:rPr>
          <w:sz w:val="20"/>
          <w:szCs w:val="20"/>
        </w:rPr>
        <w:t>Nei casi in cui la Segnalazione concern</w:t>
      </w:r>
      <w:r w:rsidR="004E4287" w:rsidRPr="00E97E4F">
        <w:rPr>
          <w:sz w:val="20"/>
          <w:szCs w:val="20"/>
        </w:rPr>
        <w:t>a</w:t>
      </w:r>
      <w:r w:rsidRPr="00E97E4F">
        <w:rPr>
          <w:sz w:val="20"/>
          <w:szCs w:val="20"/>
        </w:rPr>
        <w:t xml:space="preserve"> fatti e/o condotte riguardanti</w:t>
      </w:r>
      <w:r w:rsidR="004E4287" w:rsidRPr="00E97E4F">
        <w:rPr>
          <w:sz w:val="20"/>
          <w:szCs w:val="20"/>
        </w:rPr>
        <w:t xml:space="preserve"> </w:t>
      </w:r>
      <w:r w:rsidRPr="00E97E4F">
        <w:rPr>
          <w:sz w:val="20"/>
          <w:szCs w:val="20"/>
        </w:rPr>
        <w:t xml:space="preserve">il </w:t>
      </w:r>
      <w:r w:rsidR="00D311D2" w:rsidRPr="00E97E4F">
        <w:rPr>
          <w:sz w:val="20"/>
          <w:szCs w:val="20"/>
        </w:rPr>
        <w:t>S</w:t>
      </w:r>
      <w:r w:rsidRPr="00E97E4F">
        <w:rPr>
          <w:sz w:val="20"/>
          <w:szCs w:val="20"/>
        </w:rPr>
        <w:t xml:space="preserve">oggetto </w:t>
      </w:r>
      <w:r w:rsidR="00D311D2" w:rsidRPr="00E97E4F">
        <w:rPr>
          <w:sz w:val="20"/>
          <w:szCs w:val="20"/>
        </w:rPr>
        <w:t>gestore del canale di segnalazione</w:t>
      </w:r>
      <w:r w:rsidR="006F372E" w:rsidRPr="00E97E4F">
        <w:rPr>
          <w:sz w:val="20"/>
          <w:szCs w:val="20"/>
        </w:rPr>
        <w:t>, oppure nei casi in cui la Segnalazione concerna fatti e/o condotte riguardanti il soggetto o ufficio incaricato dalla Società per la gestione delle indagini relative alle segnalazioni (se diverso rispetto al soggetto che gestisce il mero canale di segnalazione: per esempio, il comitato interno nominato per gli accertamenti relativi alle segnalazioni fondate) e/o gli eventuali provvedimenti conseguenti (per esempio l’amministratore unico, uno o più membri del CdA, o altri soggetti con poteri gestori e/o deputati a decidere circa misure disciplinari)</w:t>
      </w:r>
      <w:r w:rsidR="004E4287" w:rsidRPr="00E97E4F">
        <w:rPr>
          <w:sz w:val="20"/>
          <w:szCs w:val="20"/>
        </w:rPr>
        <w:t>:</w:t>
      </w:r>
    </w:p>
    <w:p w14:paraId="3D6B3682" w14:textId="573DFF4F" w:rsidR="004E4287" w:rsidRPr="00E97E4F" w:rsidRDefault="004E4287" w:rsidP="00314B33">
      <w:pPr>
        <w:pStyle w:val="Paragrafoelenco"/>
        <w:numPr>
          <w:ilvl w:val="0"/>
          <w:numId w:val="1"/>
        </w:numPr>
        <w:spacing w:after="120" w:line="26" w:lineRule="atLeast"/>
        <w:contextualSpacing w:val="0"/>
        <w:jc w:val="both"/>
        <w:rPr>
          <w:sz w:val="20"/>
          <w:szCs w:val="20"/>
        </w:rPr>
      </w:pPr>
      <w:r w:rsidRPr="00E97E4F">
        <w:rPr>
          <w:sz w:val="20"/>
          <w:szCs w:val="20"/>
        </w:rPr>
        <w:t xml:space="preserve">il Segnalante </w:t>
      </w:r>
      <w:r w:rsidRPr="000F18E6">
        <w:rPr>
          <w:sz w:val="20"/>
          <w:szCs w:val="20"/>
        </w:rPr>
        <w:t xml:space="preserve">può inviare la segnalazione </w:t>
      </w:r>
      <w:r w:rsidR="00553B97" w:rsidRPr="000F18E6">
        <w:rPr>
          <w:sz w:val="20"/>
          <w:szCs w:val="20"/>
        </w:rPr>
        <w:t xml:space="preserve">al </w:t>
      </w:r>
      <w:r w:rsidR="003A69A1">
        <w:rPr>
          <w:sz w:val="20"/>
          <w:szCs w:val="20"/>
        </w:rPr>
        <w:t>Presidente del Collegio Sindacale</w:t>
      </w:r>
      <w:r w:rsidR="00F94535" w:rsidRPr="000F18E6">
        <w:rPr>
          <w:sz w:val="20"/>
          <w:szCs w:val="20"/>
        </w:rPr>
        <w:t xml:space="preserve"> o, </w:t>
      </w:r>
      <w:r w:rsidR="000F18E6" w:rsidRPr="000F18E6">
        <w:rPr>
          <w:sz w:val="20"/>
          <w:szCs w:val="20"/>
        </w:rPr>
        <w:t>in caso di ulteriore conflitto, al Presidente del Consiglio di Amministrazione</w:t>
      </w:r>
      <w:r w:rsidRPr="000F18E6">
        <w:rPr>
          <w:sz w:val="20"/>
          <w:szCs w:val="20"/>
        </w:rPr>
        <w:t>;</w:t>
      </w:r>
    </w:p>
    <w:p w14:paraId="2CB3886B" w14:textId="0984A64B" w:rsidR="00330462" w:rsidRPr="00E97E4F" w:rsidRDefault="00485815" w:rsidP="00314B33">
      <w:pPr>
        <w:pStyle w:val="Paragrafoelenco"/>
        <w:numPr>
          <w:ilvl w:val="0"/>
          <w:numId w:val="1"/>
        </w:numPr>
        <w:spacing w:after="120" w:line="26" w:lineRule="atLeast"/>
        <w:contextualSpacing w:val="0"/>
        <w:jc w:val="both"/>
        <w:rPr>
          <w:sz w:val="20"/>
          <w:szCs w:val="20"/>
        </w:rPr>
      </w:pPr>
      <w:r w:rsidRPr="00E97E4F">
        <w:rPr>
          <w:sz w:val="20"/>
          <w:szCs w:val="20"/>
        </w:rPr>
        <w:t xml:space="preserve">se il Segnalante invia comunque la segnalazione tramite la Piattaforma, </w:t>
      </w:r>
      <w:r w:rsidR="00330462" w:rsidRPr="00E97E4F">
        <w:rPr>
          <w:sz w:val="20"/>
          <w:szCs w:val="20"/>
        </w:rPr>
        <w:t>il Gestore del</w:t>
      </w:r>
      <w:r w:rsidR="004E4287" w:rsidRPr="00E97E4F">
        <w:rPr>
          <w:sz w:val="20"/>
          <w:szCs w:val="20"/>
        </w:rPr>
        <w:t xml:space="preserve"> canale di s</w:t>
      </w:r>
      <w:r w:rsidR="00330462" w:rsidRPr="00E97E4F">
        <w:rPr>
          <w:sz w:val="20"/>
          <w:szCs w:val="20"/>
        </w:rPr>
        <w:t>egnalazion</w:t>
      </w:r>
      <w:r w:rsidR="004E4287" w:rsidRPr="00E97E4F">
        <w:rPr>
          <w:sz w:val="20"/>
          <w:szCs w:val="20"/>
        </w:rPr>
        <w:t>e</w:t>
      </w:r>
      <w:r w:rsidR="00330462" w:rsidRPr="00E97E4F">
        <w:rPr>
          <w:sz w:val="20"/>
          <w:szCs w:val="20"/>
        </w:rPr>
        <w:t xml:space="preserve"> coinvolge</w:t>
      </w:r>
      <w:r w:rsidR="00037317" w:rsidRPr="00E97E4F">
        <w:rPr>
          <w:sz w:val="20"/>
          <w:szCs w:val="20"/>
        </w:rPr>
        <w:t xml:space="preserve"> </w:t>
      </w:r>
      <w:r w:rsidR="00037317" w:rsidRPr="003A69A1">
        <w:rPr>
          <w:sz w:val="20"/>
          <w:szCs w:val="20"/>
        </w:rPr>
        <w:t>tempestivamente</w:t>
      </w:r>
      <w:r w:rsidR="00330462" w:rsidRPr="003A69A1">
        <w:rPr>
          <w:sz w:val="20"/>
          <w:szCs w:val="20"/>
        </w:rPr>
        <w:t xml:space="preserve"> </w:t>
      </w:r>
      <w:r w:rsidR="00F94535" w:rsidRPr="003A69A1">
        <w:rPr>
          <w:sz w:val="20"/>
          <w:szCs w:val="20"/>
        </w:rPr>
        <w:t xml:space="preserve">il </w:t>
      </w:r>
      <w:r w:rsidR="003A69A1" w:rsidRPr="003A69A1">
        <w:rPr>
          <w:sz w:val="20"/>
          <w:szCs w:val="20"/>
        </w:rPr>
        <w:t xml:space="preserve">Presidente del Collegio Sindacale </w:t>
      </w:r>
      <w:r w:rsidR="00F94535" w:rsidRPr="003A69A1">
        <w:rPr>
          <w:sz w:val="20"/>
          <w:szCs w:val="20"/>
        </w:rPr>
        <w:t xml:space="preserve">(o, </w:t>
      </w:r>
      <w:r w:rsidR="003A69A1" w:rsidRPr="003A69A1">
        <w:rPr>
          <w:sz w:val="20"/>
          <w:szCs w:val="20"/>
        </w:rPr>
        <w:t>in caso di ulteriore conflitto</w:t>
      </w:r>
      <w:r w:rsidR="00F94535" w:rsidRPr="003A69A1">
        <w:rPr>
          <w:sz w:val="20"/>
          <w:szCs w:val="20"/>
        </w:rPr>
        <w:t xml:space="preserve">, il </w:t>
      </w:r>
      <w:r w:rsidR="001B3925" w:rsidRPr="003A69A1">
        <w:rPr>
          <w:sz w:val="20"/>
          <w:szCs w:val="20"/>
        </w:rPr>
        <w:t>Presidente</w:t>
      </w:r>
      <w:r w:rsidR="001B3925">
        <w:rPr>
          <w:sz w:val="20"/>
          <w:szCs w:val="20"/>
        </w:rPr>
        <w:t xml:space="preserve"> del </w:t>
      </w:r>
      <w:r w:rsidR="001B3925">
        <w:rPr>
          <w:sz w:val="20"/>
          <w:szCs w:val="20"/>
        </w:rPr>
        <w:lastRenderedPageBreak/>
        <w:t>Consiglio di Amministrazione</w:t>
      </w:r>
      <w:r w:rsidR="00330462" w:rsidRPr="00E97E4F">
        <w:rPr>
          <w:sz w:val="20"/>
          <w:szCs w:val="20"/>
        </w:rPr>
        <w:t>), al fine di coordinare e definire il seguito da dare alla segnalazione e le modalità per la sua gestione.</w:t>
      </w:r>
    </w:p>
    <w:p w14:paraId="5333B087" w14:textId="6F979E63" w:rsidR="006F372E" w:rsidRPr="00E97E4F" w:rsidRDefault="006F372E" w:rsidP="006F372E">
      <w:pPr>
        <w:spacing w:after="120" w:line="26" w:lineRule="atLeast"/>
        <w:jc w:val="both"/>
        <w:rPr>
          <w:rFonts w:cstheme="minorHAnsi"/>
          <w:sz w:val="20"/>
          <w:szCs w:val="20"/>
        </w:rPr>
      </w:pPr>
      <w:r w:rsidRPr="00E97E4F">
        <w:rPr>
          <w:rFonts w:cstheme="minorHAnsi"/>
          <w:sz w:val="20"/>
          <w:szCs w:val="20"/>
        </w:rPr>
        <w:t>In tutti questi casi, l’intero processo di gestione di quella specifica Segnalazione (inclusa la comunicazione del riscontro, del seguito e dell’esito finale) non sarà di competenza del/i soggetto Gestore coinvolto/i nella Segnalazione medesima (il quale deve dunque essere trattato e garantito in veste di “persona coinvolta”).</w:t>
      </w:r>
    </w:p>
    <w:p w14:paraId="66B65058" w14:textId="77777777" w:rsidR="00E262FE" w:rsidRPr="00E97E4F" w:rsidRDefault="00E262FE" w:rsidP="00A46AAE">
      <w:pPr>
        <w:spacing w:after="120" w:line="26" w:lineRule="atLeast"/>
        <w:jc w:val="both"/>
        <w:rPr>
          <w:rFonts w:cstheme="minorHAnsi"/>
          <w:b/>
          <w:bCs/>
          <w:sz w:val="20"/>
          <w:szCs w:val="20"/>
        </w:rPr>
      </w:pPr>
    </w:p>
    <w:p w14:paraId="1DE61C0D" w14:textId="22DA0C7F" w:rsidR="0032750D" w:rsidRPr="00E97E4F" w:rsidRDefault="0032750D" w:rsidP="00A46AAE">
      <w:pPr>
        <w:spacing w:after="120" w:line="26" w:lineRule="atLeast"/>
        <w:jc w:val="both"/>
        <w:rPr>
          <w:rFonts w:cstheme="minorHAnsi"/>
          <w:b/>
          <w:bCs/>
          <w:sz w:val="20"/>
          <w:szCs w:val="20"/>
        </w:rPr>
      </w:pPr>
      <w:r w:rsidRPr="00E97E4F">
        <w:rPr>
          <w:rFonts w:cstheme="minorHAnsi"/>
          <w:b/>
          <w:bCs/>
          <w:sz w:val="20"/>
          <w:szCs w:val="20"/>
        </w:rPr>
        <w:t>COSA DEVE FARE LA SOCIET</w:t>
      </w:r>
      <w:r w:rsidR="00805FBB" w:rsidRPr="00E97E4F">
        <w:rPr>
          <w:rFonts w:cstheme="minorHAnsi"/>
          <w:b/>
          <w:bCs/>
          <w:sz w:val="20"/>
          <w:szCs w:val="20"/>
        </w:rPr>
        <w:t>À</w:t>
      </w:r>
      <w:r w:rsidRPr="00E97E4F">
        <w:rPr>
          <w:rFonts w:cstheme="minorHAnsi"/>
          <w:b/>
          <w:bCs/>
          <w:sz w:val="20"/>
          <w:szCs w:val="20"/>
        </w:rPr>
        <w:t xml:space="preserve"> DOPO AVER RICEVUTO UNA SEGNALAZIONE</w:t>
      </w:r>
    </w:p>
    <w:p w14:paraId="5BB927D4" w14:textId="6AE1B2A1" w:rsidR="0032750D" w:rsidRPr="00E97E4F" w:rsidRDefault="0032750D" w:rsidP="00A46AAE">
      <w:pPr>
        <w:spacing w:after="120" w:line="26" w:lineRule="atLeast"/>
        <w:jc w:val="both"/>
        <w:rPr>
          <w:rFonts w:cstheme="minorHAnsi"/>
          <w:b/>
          <w:bCs/>
          <w:color w:val="FF0000"/>
          <w:sz w:val="20"/>
          <w:szCs w:val="20"/>
        </w:rPr>
      </w:pPr>
      <w:r w:rsidRPr="00E97E4F">
        <w:rPr>
          <w:rFonts w:cstheme="minorHAnsi"/>
          <w:b/>
          <w:bCs/>
          <w:noProof/>
          <w:color w:val="FF0000"/>
          <w:sz w:val="20"/>
          <w:szCs w:val="20"/>
        </w:rPr>
        <w:drawing>
          <wp:inline distT="0" distB="0" distL="0" distR="0" wp14:anchorId="6F8ECC90" wp14:editId="40AB2DFF">
            <wp:extent cx="6120130" cy="2286635"/>
            <wp:effectExtent l="0" t="0" r="0" b="0"/>
            <wp:docPr id="1377227671"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27671" name="Immagine 1" descr="Immagine che contiene testo, schermata, Carattere, linea&#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6120130" cy="2286635"/>
                    </a:xfrm>
                    <a:prstGeom prst="rect">
                      <a:avLst/>
                    </a:prstGeom>
                  </pic:spPr>
                </pic:pic>
              </a:graphicData>
            </a:graphic>
          </wp:inline>
        </w:drawing>
      </w:r>
    </w:p>
    <w:p w14:paraId="577B2535" w14:textId="77777777" w:rsidR="00085981" w:rsidRPr="00E97E4F" w:rsidRDefault="00085981" w:rsidP="00085981">
      <w:pPr>
        <w:spacing w:after="120" w:line="26" w:lineRule="atLeast"/>
        <w:jc w:val="both"/>
        <w:rPr>
          <w:rFonts w:cstheme="minorHAnsi"/>
          <w:b/>
          <w:bCs/>
          <w:sz w:val="20"/>
          <w:szCs w:val="20"/>
        </w:rPr>
      </w:pPr>
      <w:r w:rsidRPr="00E97E4F">
        <w:rPr>
          <w:rFonts w:cstheme="minorHAnsi"/>
          <w:b/>
          <w:bCs/>
          <w:sz w:val="20"/>
          <w:szCs w:val="20"/>
        </w:rPr>
        <w:t xml:space="preserve">7. PROTEZIONE DEI DATI PERSONALI </w:t>
      </w:r>
    </w:p>
    <w:p w14:paraId="2A4F4204" w14:textId="77777777" w:rsidR="00085981" w:rsidRPr="00E97E4F" w:rsidRDefault="00085981" w:rsidP="00085981">
      <w:pPr>
        <w:spacing w:after="120" w:line="26" w:lineRule="atLeast"/>
        <w:jc w:val="both"/>
        <w:rPr>
          <w:rFonts w:cstheme="minorHAnsi"/>
          <w:b/>
          <w:bCs/>
          <w:sz w:val="20"/>
          <w:szCs w:val="20"/>
        </w:rPr>
      </w:pPr>
      <w:bookmarkStart w:id="7" w:name="_Hlk139907768"/>
    </w:p>
    <w:p w14:paraId="3DA44C2D" w14:textId="77777777" w:rsidR="00085981" w:rsidRPr="00E97E4F" w:rsidRDefault="00085981" w:rsidP="00085981">
      <w:pPr>
        <w:spacing w:after="120" w:line="26" w:lineRule="atLeast"/>
        <w:jc w:val="both"/>
        <w:rPr>
          <w:rFonts w:cstheme="minorHAnsi"/>
          <w:b/>
          <w:bCs/>
          <w:sz w:val="20"/>
          <w:szCs w:val="20"/>
        </w:rPr>
      </w:pPr>
      <w:r w:rsidRPr="00E97E4F">
        <w:rPr>
          <w:rFonts w:cstheme="minorHAnsi"/>
          <w:b/>
          <w:bCs/>
          <w:sz w:val="20"/>
          <w:szCs w:val="20"/>
        </w:rPr>
        <w:t>7.1 TITOLARI E RESPONSABILI DEL TRATTAMENTO</w:t>
      </w:r>
      <w:bookmarkEnd w:id="7"/>
    </w:p>
    <w:p w14:paraId="630B2114" w14:textId="77777777" w:rsidR="00085981" w:rsidRPr="00E97E4F" w:rsidRDefault="00085981" w:rsidP="00085981">
      <w:pPr>
        <w:spacing w:after="120" w:line="26" w:lineRule="atLeast"/>
        <w:jc w:val="both"/>
        <w:rPr>
          <w:rFonts w:cstheme="minorHAnsi"/>
          <w:sz w:val="20"/>
          <w:szCs w:val="20"/>
        </w:rPr>
      </w:pPr>
      <w:r w:rsidRPr="00E97E4F">
        <w:rPr>
          <w:rFonts w:cstheme="minorHAnsi"/>
          <w:sz w:val="20"/>
          <w:szCs w:val="20"/>
        </w:rPr>
        <w:t>La Società assume il ruolo di Titolare del trattamento in relazione al trattamento effettuato nell’ambito delle segnalazioni di sua competenza.</w:t>
      </w:r>
    </w:p>
    <w:p w14:paraId="3D00E817" w14:textId="77777777" w:rsidR="00085981" w:rsidRPr="00E97E4F" w:rsidRDefault="00085981" w:rsidP="00085981">
      <w:pPr>
        <w:spacing w:after="120" w:line="26" w:lineRule="atLeast"/>
        <w:jc w:val="both"/>
        <w:rPr>
          <w:rFonts w:cstheme="minorHAnsi"/>
          <w:sz w:val="20"/>
          <w:szCs w:val="20"/>
        </w:rPr>
      </w:pPr>
      <w:r w:rsidRPr="00E97E4F">
        <w:rPr>
          <w:rFonts w:cstheme="minorHAnsi"/>
          <w:sz w:val="20"/>
          <w:szCs w:val="20"/>
        </w:rPr>
        <w:t>La Società ha formalmente nominato Responsabile del trattamento ai sensi dell’art. 28 del Reg. (UE) 2016/679:</w:t>
      </w:r>
    </w:p>
    <w:p w14:paraId="66D47C71" w14:textId="481C7C40" w:rsidR="00085981" w:rsidRDefault="00085981" w:rsidP="00314B33">
      <w:pPr>
        <w:pStyle w:val="Paragrafoelenco"/>
        <w:numPr>
          <w:ilvl w:val="0"/>
          <w:numId w:val="7"/>
        </w:numPr>
        <w:spacing w:after="120" w:line="26" w:lineRule="atLeast"/>
        <w:contextualSpacing w:val="0"/>
        <w:jc w:val="both"/>
        <w:rPr>
          <w:rFonts w:cstheme="minorHAnsi"/>
          <w:sz w:val="20"/>
          <w:szCs w:val="20"/>
        </w:rPr>
      </w:pPr>
      <w:r w:rsidRPr="00E97E4F">
        <w:rPr>
          <w:rFonts w:cstheme="minorHAnsi"/>
          <w:sz w:val="20"/>
          <w:szCs w:val="20"/>
        </w:rPr>
        <w:t xml:space="preserve">il fornitore </w:t>
      </w:r>
      <w:r w:rsidRPr="00085981">
        <w:rPr>
          <w:rFonts w:cstheme="minorHAnsi"/>
          <w:sz w:val="20"/>
          <w:szCs w:val="20"/>
        </w:rPr>
        <w:t>CV Studio S</w:t>
      </w:r>
      <w:r>
        <w:rPr>
          <w:rFonts w:cstheme="minorHAnsi"/>
          <w:sz w:val="20"/>
          <w:szCs w:val="20"/>
        </w:rPr>
        <w:t>.</w:t>
      </w:r>
      <w:r w:rsidRPr="00085981">
        <w:rPr>
          <w:rFonts w:cstheme="minorHAnsi"/>
          <w:sz w:val="20"/>
          <w:szCs w:val="20"/>
        </w:rPr>
        <w:t>r</w:t>
      </w:r>
      <w:r>
        <w:rPr>
          <w:rFonts w:cstheme="minorHAnsi"/>
          <w:sz w:val="20"/>
          <w:szCs w:val="20"/>
        </w:rPr>
        <w:t>.</w:t>
      </w:r>
      <w:r w:rsidRPr="00085981">
        <w:rPr>
          <w:rFonts w:cstheme="minorHAnsi"/>
          <w:sz w:val="20"/>
          <w:szCs w:val="20"/>
        </w:rPr>
        <w:t>l</w:t>
      </w:r>
      <w:r>
        <w:rPr>
          <w:rFonts w:cstheme="minorHAnsi"/>
          <w:sz w:val="20"/>
          <w:szCs w:val="20"/>
        </w:rPr>
        <w:t xml:space="preserve">. </w:t>
      </w:r>
      <w:r w:rsidRPr="00E97E4F">
        <w:rPr>
          <w:rFonts w:cstheme="minorHAnsi"/>
          <w:sz w:val="20"/>
          <w:szCs w:val="20"/>
        </w:rPr>
        <w:t xml:space="preserve">per la fornitura ed il mantenimento del </w:t>
      </w:r>
      <w:r>
        <w:rPr>
          <w:rFonts w:cstheme="minorHAnsi"/>
          <w:sz w:val="20"/>
          <w:szCs w:val="20"/>
        </w:rPr>
        <w:t xml:space="preserve">proprio </w:t>
      </w:r>
      <w:r w:rsidRPr="00085981">
        <w:rPr>
          <w:rFonts w:cstheme="minorHAnsi"/>
          <w:i/>
          <w:iCs/>
          <w:sz w:val="20"/>
          <w:szCs w:val="20"/>
        </w:rPr>
        <w:t>software</w:t>
      </w:r>
      <w:r w:rsidRPr="00E97E4F">
        <w:rPr>
          <w:rFonts w:cstheme="minorHAnsi"/>
          <w:sz w:val="20"/>
          <w:szCs w:val="20"/>
        </w:rPr>
        <w:t>/piattaforma</w:t>
      </w:r>
      <w:r>
        <w:rPr>
          <w:rFonts w:cstheme="minorHAnsi"/>
          <w:sz w:val="20"/>
          <w:szCs w:val="20"/>
        </w:rPr>
        <w:t>. S</w:t>
      </w:r>
      <w:r w:rsidRPr="00E97E4F">
        <w:rPr>
          <w:rFonts w:cstheme="minorHAnsi"/>
          <w:sz w:val="20"/>
          <w:szCs w:val="20"/>
        </w:rPr>
        <w:t xml:space="preserve">i precisa che i dati relativi alle segnalazioni della Società sono conservati in </w:t>
      </w:r>
      <w:r w:rsidRPr="00E97E4F">
        <w:rPr>
          <w:rFonts w:cstheme="minorHAnsi"/>
          <w:i/>
          <w:iCs/>
          <w:sz w:val="20"/>
          <w:szCs w:val="20"/>
        </w:rPr>
        <w:t>data server</w:t>
      </w:r>
      <w:r w:rsidRPr="00E97E4F">
        <w:rPr>
          <w:rFonts w:cstheme="minorHAnsi"/>
          <w:sz w:val="20"/>
          <w:szCs w:val="20"/>
        </w:rPr>
        <w:t xml:space="preserve"> localizzati nell’Unione Europea.</w:t>
      </w:r>
    </w:p>
    <w:p w14:paraId="00B6DCD6" w14:textId="77777777" w:rsidR="00085981" w:rsidRPr="00E97E4F" w:rsidRDefault="00085981" w:rsidP="00085981">
      <w:pPr>
        <w:pStyle w:val="Paragrafoelenco"/>
        <w:spacing w:after="120" w:line="26" w:lineRule="atLeast"/>
        <w:contextualSpacing w:val="0"/>
        <w:jc w:val="both"/>
        <w:rPr>
          <w:rFonts w:cstheme="minorHAnsi"/>
          <w:sz w:val="20"/>
          <w:szCs w:val="20"/>
        </w:rPr>
      </w:pPr>
    </w:p>
    <w:p w14:paraId="0242B2CC" w14:textId="77777777" w:rsidR="00085981" w:rsidRPr="00E97E4F" w:rsidRDefault="00085981" w:rsidP="00085981">
      <w:pPr>
        <w:spacing w:after="120" w:line="26" w:lineRule="atLeast"/>
        <w:jc w:val="both"/>
        <w:rPr>
          <w:rFonts w:cstheme="minorHAnsi"/>
          <w:sz w:val="20"/>
          <w:szCs w:val="20"/>
        </w:rPr>
      </w:pPr>
      <w:r w:rsidRPr="00E97E4F">
        <w:rPr>
          <w:rFonts w:cstheme="minorHAnsi"/>
          <w:b/>
          <w:bCs/>
          <w:sz w:val="20"/>
          <w:szCs w:val="20"/>
        </w:rPr>
        <w:t xml:space="preserve">7.2 </w:t>
      </w:r>
      <w:bookmarkStart w:id="8" w:name="_Hlk139907791"/>
      <w:r w:rsidRPr="00E97E4F">
        <w:rPr>
          <w:rFonts w:cstheme="minorHAnsi"/>
          <w:b/>
          <w:bCs/>
          <w:sz w:val="20"/>
          <w:szCs w:val="20"/>
        </w:rPr>
        <w:t xml:space="preserve">VALUTAZIONE DEGLI STRUMENTI INFORMATICI </w:t>
      </w:r>
      <w:bookmarkEnd w:id="8"/>
    </w:p>
    <w:p w14:paraId="53D1E04D" w14:textId="77777777" w:rsidR="00085981" w:rsidRPr="00E97E4F" w:rsidRDefault="00085981" w:rsidP="00085981">
      <w:pPr>
        <w:spacing w:after="120" w:line="26" w:lineRule="atLeast"/>
        <w:jc w:val="both"/>
        <w:rPr>
          <w:rFonts w:cstheme="minorHAnsi"/>
          <w:sz w:val="20"/>
          <w:szCs w:val="20"/>
        </w:rPr>
      </w:pPr>
      <w:r w:rsidRPr="00E97E4F">
        <w:rPr>
          <w:rFonts w:cstheme="minorHAnsi"/>
          <w:sz w:val="20"/>
          <w:szCs w:val="20"/>
        </w:rPr>
        <w:t>Gli strumenti adottati dalla Società per istituire i canali di segnalazione interna scritta e orale sono stati oggetto di una Valutazione d'impatto della protezione dei dati (DPIA) ai sensi dell’art. 35 del Reg. (UE) 2016/679 necessari</w:t>
      </w:r>
      <w:r>
        <w:rPr>
          <w:rFonts w:cstheme="minorHAnsi"/>
          <w:sz w:val="20"/>
          <w:szCs w:val="20"/>
        </w:rPr>
        <w:t>a</w:t>
      </w:r>
      <w:r w:rsidRPr="00E97E4F">
        <w:rPr>
          <w:rFonts w:cstheme="minorHAnsi"/>
          <w:sz w:val="20"/>
          <w:szCs w:val="20"/>
        </w:rPr>
        <w:t xml:space="preserve"> </w:t>
      </w:r>
      <w:r>
        <w:rPr>
          <w:rFonts w:cstheme="minorHAnsi"/>
          <w:sz w:val="20"/>
          <w:szCs w:val="20"/>
        </w:rPr>
        <w:t>a</w:t>
      </w:r>
      <w:r w:rsidRPr="00E97E4F">
        <w:rPr>
          <w:rFonts w:cstheme="minorHAnsi"/>
          <w:sz w:val="20"/>
          <w:szCs w:val="20"/>
        </w:rPr>
        <w:t xml:space="preserve"> descrivere il trattamento di dati, valutarne la necessità, la proporzionalità nonché i relativi rischi</w:t>
      </w:r>
      <w:r>
        <w:rPr>
          <w:rFonts w:cstheme="minorHAnsi"/>
          <w:sz w:val="20"/>
          <w:szCs w:val="20"/>
        </w:rPr>
        <w:t>,</w:t>
      </w:r>
      <w:r w:rsidRPr="00E97E4F">
        <w:rPr>
          <w:rFonts w:cstheme="minorHAnsi"/>
          <w:sz w:val="20"/>
          <w:szCs w:val="20"/>
        </w:rPr>
        <w:t xml:space="preserve"> </w:t>
      </w:r>
      <w:r>
        <w:rPr>
          <w:rFonts w:cstheme="minorHAnsi"/>
          <w:sz w:val="20"/>
          <w:szCs w:val="20"/>
        </w:rPr>
        <w:t>nonché</w:t>
      </w:r>
      <w:r w:rsidRPr="00E97E4F">
        <w:rPr>
          <w:rFonts w:cstheme="minorHAnsi"/>
          <w:sz w:val="20"/>
          <w:szCs w:val="20"/>
        </w:rPr>
        <w:t xml:space="preserve"> allo scopo di approntare le necessarie misure idonee. </w:t>
      </w:r>
    </w:p>
    <w:p w14:paraId="3596C50C" w14:textId="77777777" w:rsidR="00085981" w:rsidRDefault="00085981" w:rsidP="00085981">
      <w:pPr>
        <w:spacing w:after="120" w:line="26" w:lineRule="atLeast"/>
        <w:jc w:val="both"/>
        <w:rPr>
          <w:rFonts w:cstheme="minorHAnsi"/>
          <w:b/>
          <w:bCs/>
          <w:sz w:val="20"/>
          <w:szCs w:val="20"/>
        </w:rPr>
      </w:pPr>
      <w:bookmarkStart w:id="9" w:name="_Hlk139907825"/>
    </w:p>
    <w:p w14:paraId="74122B22" w14:textId="77777777" w:rsidR="00085981" w:rsidRPr="00E97E4F" w:rsidRDefault="00085981" w:rsidP="00085981">
      <w:pPr>
        <w:spacing w:after="120" w:line="26" w:lineRule="atLeast"/>
        <w:jc w:val="both"/>
        <w:rPr>
          <w:rFonts w:cstheme="minorHAnsi"/>
          <w:b/>
          <w:bCs/>
          <w:sz w:val="20"/>
          <w:szCs w:val="20"/>
        </w:rPr>
      </w:pPr>
      <w:r w:rsidRPr="00E97E4F">
        <w:rPr>
          <w:rFonts w:cstheme="minorHAnsi"/>
          <w:b/>
          <w:bCs/>
          <w:sz w:val="20"/>
          <w:szCs w:val="20"/>
        </w:rPr>
        <w:t>7.3 INFORMATIVE E CONSENSO</w:t>
      </w:r>
    </w:p>
    <w:bookmarkEnd w:id="9"/>
    <w:p w14:paraId="780DA604" w14:textId="77777777" w:rsidR="00085981" w:rsidRPr="00E97E4F" w:rsidRDefault="00085981" w:rsidP="00085981">
      <w:pPr>
        <w:spacing w:after="120" w:line="26" w:lineRule="atLeast"/>
        <w:jc w:val="both"/>
        <w:rPr>
          <w:rFonts w:cstheme="minorHAnsi"/>
          <w:b/>
          <w:bCs/>
          <w:sz w:val="20"/>
          <w:szCs w:val="20"/>
        </w:rPr>
      </w:pPr>
      <w:r w:rsidRPr="00E97E4F">
        <w:rPr>
          <w:rFonts w:cstheme="minorHAnsi"/>
          <w:b/>
          <w:bCs/>
          <w:sz w:val="20"/>
          <w:szCs w:val="20"/>
        </w:rPr>
        <w:t>7.3.1 Presa visione dell’informativa privacy</w:t>
      </w:r>
    </w:p>
    <w:p w14:paraId="3EA6F298" w14:textId="77777777" w:rsidR="00085981" w:rsidRDefault="00085981" w:rsidP="00085981">
      <w:pPr>
        <w:spacing w:after="120" w:line="26" w:lineRule="atLeast"/>
        <w:jc w:val="both"/>
        <w:rPr>
          <w:rFonts w:cstheme="minorHAnsi"/>
          <w:sz w:val="20"/>
          <w:szCs w:val="20"/>
        </w:rPr>
      </w:pPr>
      <w:r w:rsidRPr="00E97E4F">
        <w:rPr>
          <w:rFonts w:cstheme="minorHAnsi"/>
          <w:sz w:val="20"/>
          <w:szCs w:val="20"/>
        </w:rPr>
        <w:t xml:space="preserve">Il Segnalante deve prendere visione dell’informativa </w:t>
      </w:r>
      <w:r w:rsidRPr="00085981">
        <w:rPr>
          <w:rFonts w:cstheme="minorHAnsi"/>
          <w:i/>
          <w:iCs/>
          <w:sz w:val="20"/>
          <w:szCs w:val="20"/>
        </w:rPr>
        <w:t>privacy</w:t>
      </w:r>
      <w:r w:rsidRPr="00E97E4F">
        <w:rPr>
          <w:rFonts w:cstheme="minorHAnsi"/>
          <w:sz w:val="20"/>
          <w:szCs w:val="20"/>
        </w:rPr>
        <w:t xml:space="preserve"> del Titolare del trattamento e dichiarare la presa visione </w:t>
      </w:r>
      <w:r>
        <w:rPr>
          <w:rFonts w:cstheme="minorHAnsi"/>
          <w:sz w:val="20"/>
          <w:szCs w:val="20"/>
        </w:rPr>
        <w:t>come segue:</w:t>
      </w:r>
    </w:p>
    <w:p w14:paraId="25B596E6" w14:textId="77777777" w:rsidR="00085981" w:rsidRDefault="00085981" w:rsidP="00314B33">
      <w:pPr>
        <w:pStyle w:val="Paragrafoelenco"/>
        <w:numPr>
          <w:ilvl w:val="0"/>
          <w:numId w:val="1"/>
        </w:numPr>
        <w:spacing w:after="120" w:line="26" w:lineRule="atLeast"/>
        <w:jc w:val="both"/>
        <w:rPr>
          <w:rFonts w:cstheme="minorHAnsi"/>
          <w:sz w:val="20"/>
          <w:szCs w:val="20"/>
        </w:rPr>
      </w:pPr>
      <w:r w:rsidRPr="0079433A">
        <w:rPr>
          <w:rFonts w:cstheme="minorHAnsi"/>
          <w:sz w:val="20"/>
          <w:szCs w:val="20"/>
        </w:rPr>
        <w:t xml:space="preserve">nel caso di segnalazione in forma scritta </w:t>
      </w:r>
      <w:r>
        <w:rPr>
          <w:rFonts w:cstheme="minorHAnsi"/>
          <w:sz w:val="20"/>
          <w:szCs w:val="20"/>
        </w:rPr>
        <w:t xml:space="preserve">o orale </w:t>
      </w:r>
      <w:r w:rsidRPr="0079433A">
        <w:rPr>
          <w:rFonts w:cstheme="minorHAnsi"/>
          <w:sz w:val="20"/>
          <w:szCs w:val="20"/>
        </w:rPr>
        <w:t xml:space="preserve">tramite la Piattaforma, mediante </w:t>
      </w:r>
      <w:bookmarkStart w:id="10" w:name="_Hlk140235009"/>
      <w:r w:rsidRPr="0079433A">
        <w:rPr>
          <w:rFonts w:cstheme="minorHAnsi"/>
          <w:sz w:val="20"/>
          <w:szCs w:val="20"/>
        </w:rPr>
        <w:t>apposito flag “</w:t>
      </w:r>
      <w:r w:rsidRPr="0079433A">
        <w:rPr>
          <w:rFonts w:cstheme="minorHAnsi"/>
          <w:i/>
          <w:iCs/>
          <w:sz w:val="20"/>
          <w:szCs w:val="20"/>
        </w:rPr>
        <w:t>Ho letto e capito l’Informativa sulla privacy e accetto</w:t>
      </w:r>
      <w:r w:rsidRPr="0079433A">
        <w:rPr>
          <w:rFonts w:cstheme="minorHAnsi"/>
          <w:sz w:val="20"/>
          <w:szCs w:val="20"/>
        </w:rPr>
        <w:t>”</w:t>
      </w:r>
      <w:bookmarkEnd w:id="10"/>
      <w:r>
        <w:rPr>
          <w:rFonts w:cstheme="minorHAnsi"/>
          <w:sz w:val="20"/>
          <w:szCs w:val="20"/>
        </w:rPr>
        <w:t>.</w:t>
      </w:r>
    </w:p>
    <w:p w14:paraId="426ABBB0" w14:textId="77777777" w:rsidR="00085981" w:rsidRPr="0079433A" w:rsidRDefault="00085981" w:rsidP="00085981">
      <w:pPr>
        <w:spacing w:after="120" w:line="26" w:lineRule="atLeast"/>
        <w:jc w:val="both"/>
        <w:rPr>
          <w:rFonts w:cstheme="minorHAnsi"/>
          <w:sz w:val="20"/>
          <w:szCs w:val="20"/>
        </w:rPr>
      </w:pPr>
    </w:p>
    <w:p w14:paraId="13AF2961" w14:textId="77777777" w:rsidR="00085981" w:rsidRPr="005100A0" w:rsidRDefault="00085981" w:rsidP="00314B33">
      <w:pPr>
        <w:pStyle w:val="Paragrafoelenco"/>
        <w:numPr>
          <w:ilvl w:val="2"/>
          <w:numId w:val="31"/>
        </w:numPr>
        <w:spacing w:after="120" w:line="26" w:lineRule="atLeast"/>
        <w:jc w:val="both"/>
        <w:rPr>
          <w:rFonts w:cstheme="minorHAnsi"/>
          <w:b/>
          <w:bCs/>
          <w:sz w:val="20"/>
          <w:szCs w:val="20"/>
        </w:rPr>
      </w:pPr>
      <w:r w:rsidRPr="005100A0">
        <w:rPr>
          <w:rFonts w:cstheme="minorHAnsi"/>
          <w:b/>
          <w:bCs/>
          <w:sz w:val="20"/>
          <w:szCs w:val="20"/>
        </w:rPr>
        <w:t>Consenso espresso alla divulgazione dei dati</w:t>
      </w:r>
    </w:p>
    <w:p w14:paraId="2F6C03F8" w14:textId="77777777" w:rsidR="0048559B" w:rsidRPr="00E97E4F" w:rsidRDefault="0048559B" w:rsidP="0048559B">
      <w:pPr>
        <w:spacing w:after="120" w:line="26" w:lineRule="atLeast"/>
        <w:jc w:val="both"/>
        <w:rPr>
          <w:rFonts w:cstheme="minorHAnsi"/>
          <w:sz w:val="20"/>
          <w:szCs w:val="20"/>
        </w:rPr>
      </w:pPr>
      <w:r w:rsidRPr="00E97E4F">
        <w:rPr>
          <w:rFonts w:cstheme="minorHAnsi"/>
          <w:sz w:val="20"/>
          <w:szCs w:val="20"/>
        </w:rPr>
        <w:t>Al momento dell’invio della segnalazione, il Segnalante, tramite la Piattaforma o incontro di persona, può prestare il proprio consenso a che</w:t>
      </w:r>
      <w:r>
        <w:rPr>
          <w:rFonts w:cstheme="minorHAnsi"/>
          <w:sz w:val="20"/>
          <w:szCs w:val="20"/>
        </w:rPr>
        <w:t xml:space="preserve"> </w:t>
      </w:r>
      <w:r w:rsidRPr="005100A0">
        <w:rPr>
          <w:rFonts w:cstheme="minorHAnsi"/>
          <w:sz w:val="20"/>
          <w:szCs w:val="20"/>
        </w:rPr>
        <w:t xml:space="preserve">la propria identità e/o qualsiasi altra informazione da cui la stessa possa evincersi, direttamente </w:t>
      </w:r>
      <w:r w:rsidRPr="005100A0">
        <w:rPr>
          <w:rFonts w:cstheme="minorHAnsi"/>
          <w:sz w:val="20"/>
          <w:szCs w:val="20"/>
        </w:rPr>
        <w:lastRenderedPageBreak/>
        <w:t xml:space="preserve">o indirettamente, possano essere rivelate a soggetti diversi da quelli competenti a ricevere o a dare seguito alle segnalazioni, espressamente autorizzate a trattare tali </w:t>
      </w:r>
      <w:r w:rsidRPr="00E97E4F">
        <w:rPr>
          <w:rFonts w:cstheme="minorHAnsi"/>
          <w:sz w:val="20"/>
          <w:szCs w:val="20"/>
        </w:rPr>
        <w:t>dati</w:t>
      </w:r>
      <w:r w:rsidRPr="00E97E4F">
        <w:rPr>
          <w:rStyle w:val="Rimandonotaapidipagina"/>
          <w:rFonts w:cstheme="minorHAnsi"/>
          <w:sz w:val="20"/>
          <w:szCs w:val="20"/>
        </w:rPr>
        <w:footnoteReference w:id="13"/>
      </w:r>
      <w:r w:rsidRPr="00E97E4F">
        <w:rPr>
          <w:rFonts w:cstheme="minorHAnsi"/>
          <w:sz w:val="20"/>
          <w:szCs w:val="20"/>
        </w:rPr>
        <w:t xml:space="preserve">; </w:t>
      </w:r>
      <w:r w:rsidRPr="005100A0">
        <w:rPr>
          <w:rFonts w:cstheme="minorHAnsi"/>
          <w:sz w:val="20"/>
          <w:szCs w:val="20"/>
        </w:rPr>
        <w:t xml:space="preserve"> </w:t>
      </w:r>
    </w:p>
    <w:p w14:paraId="5DE0FCCF" w14:textId="77777777" w:rsidR="0048559B" w:rsidRDefault="0048559B" w:rsidP="0048559B">
      <w:pPr>
        <w:spacing w:after="120" w:line="26" w:lineRule="atLeast"/>
        <w:jc w:val="both"/>
        <w:rPr>
          <w:rFonts w:cstheme="minorHAnsi"/>
          <w:sz w:val="20"/>
          <w:szCs w:val="20"/>
        </w:rPr>
      </w:pPr>
      <w:r>
        <w:rPr>
          <w:rFonts w:cstheme="minorHAnsi"/>
          <w:sz w:val="20"/>
          <w:szCs w:val="20"/>
        </w:rPr>
        <w:t>N</w:t>
      </w:r>
      <w:r w:rsidRPr="00DE1673">
        <w:rPr>
          <w:rFonts w:cstheme="minorHAnsi"/>
          <w:sz w:val="20"/>
          <w:szCs w:val="20"/>
        </w:rPr>
        <w:t>ell'ambito del procedimento disciplinare</w:t>
      </w:r>
      <w:r>
        <w:rPr>
          <w:rFonts w:cstheme="minorHAnsi"/>
          <w:sz w:val="20"/>
          <w:szCs w:val="20"/>
        </w:rPr>
        <w:t>, ai sensi dell’art. 12 comma 5 D.Lgs. 24/2023:</w:t>
      </w:r>
    </w:p>
    <w:p w14:paraId="1B4F887D" w14:textId="77777777" w:rsidR="0048559B" w:rsidRDefault="0048559B" w:rsidP="0048559B">
      <w:pPr>
        <w:pStyle w:val="Paragrafoelenco"/>
        <w:numPr>
          <w:ilvl w:val="0"/>
          <w:numId w:val="1"/>
        </w:numPr>
        <w:spacing w:after="120" w:line="26" w:lineRule="atLeast"/>
        <w:contextualSpacing w:val="0"/>
        <w:jc w:val="both"/>
        <w:rPr>
          <w:rFonts w:cstheme="minorHAnsi"/>
          <w:sz w:val="20"/>
          <w:szCs w:val="20"/>
        </w:rPr>
      </w:pPr>
      <w:r w:rsidRPr="009903F1">
        <w:rPr>
          <w:rFonts w:cstheme="minorHAnsi"/>
          <w:sz w:val="20"/>
          <w:szCs w:val="20"/>
        </w:rPr>
        <w:t>l’identità del Segnalante (e/o qualsiasi altra informazione da cui la stessa può evincersi, direttamente o indirettamente)</w:t>
      </w:r>
      <w:r>
        <w:rPr>
          <w:rFonts w:cstheme="minorHAnsi"/>
          <w:sz w:val="20"/>
          <w:szCs w:val="20"/>
        </w:rPr>
        <w:t xml:space="preserve"> </w:t>
      </w:r>
      <w:r w:rsidRPr="009903F1">
        <w:rPr>
          <w:rFonts w:cstheme="minorHAnsi"/>
          <w:sz w:val="20"/>
          <w:szCs w:val="20"/>
        </w:rPr>
        <w:t>non può essere rivelata, ove la contestazione dell’addebito disciplinare sia fondata su accertamenti distinti e ulteriori rispetto alla segnalazione, anche se conseguenti alla stessa;</w:t>
      </w:r>
    </w:p>
    <w:p w14:paraId="5533DD7B" w14:textId="77777777" w:rsidR="0048559B" w:rsidRPr="009903F1" w:rsidRDefault="0048559B" w:rsidP="0048559B">
      <w:pPr>
        <w:pStyle w:val="Paragrafoelenco"/>
        <w:numPr>
          <w:ilvl w:val="0"/>
          <w:numId w:val="1"/>
        </w:numPr>
        <w:spacing w:after="120" w:line="26" w:lineRule="atLeast"/>
        <w:contextualSpacing w:val="0"/>
        <w:jc w:val="both"/>
        <w:rPr>
          <w:rFonts w:cstheme="minorHAnsi"/>
          <w:sz w:val="20"/>
          <w:szCs w:val="20"/>
        </w:rPr>
      </w:pPr>
      <w:r w:rsidRPr="009903F1">
        <w:rPr>
          <w:rFonts w:cstheme="minorHAnsi"/>
          <w:sz w:val="20"/>
          <w:szCs w:val="20"/>
        </w:rPr>
        <w:t>qualora la contestazione disciplinare sia fondata, in tutto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In questo caso, il gestore della segnalazione avvisa il segnalante mediante comunicazione scritta delle ragioni della rivelazione dei dati riservati.</w:t>
      </w:r>
    </w:p>
    <w:p w14:paraId="39EAF07D" w14:textId="77777777" w:rsidR="00085981" w:rsidRPr="00E97E4F" w:rsidRDefault="00085981" w:rsidP="00085981">
      <w:pPr>
        <w:spacing w:after="120" w:line="26" w:lineRule="atLeast"/>
        <w:jc w:val="both"/>
        <w:rPr>
          <w:rFonts w:cstheme="minorHAnsi"/>
          <w:b/>
          <w:bCs/>
          <w:sz w:val="20"/>
          <w:szCs w:val="20"/>
        </w:rPr>
      </w:pPr>
    </w:p>
    <w:p w14:paraId="0518B4EB" w14:textId="77777777" w:rsidR="00085981" w:rsidRPr="00E97E4F" w:rsidRDefault="00085981" w:rsidP="00085981">
      <w:pPr>
        <w:spacing w:after="120" w:line="26" w:lineRule="atLeast"/>
        <w:jc w:val="both"/>
        <w:rPr>
          <w:rFonts w:cstheme="minorHAnsi"/>
          <w:b/>
          <w:bCs/>
          <w:sz w:val="20"/>
          <w:szCs w:val="20"/>
        </w:rPr>
      </w:pPr>
      <w:r w:rsidRPr="00E97E4F">
        <w:rPr>
          <w:rFonts w:cstheme="minorHAnsi"/>
          <w:b/>
          <w:bCs/>
          <w:sz w:val="20"/>
          <w:szCs w:val="20"/>
        </w:rPr>
        <w:t>7.4 REGISTRO DEI TRATTAMENTI</w:t>
      </w:r>
    </w:p>
    <w:p w14:paraId="1FE1561E" w14:textId="570B31C6" w:rsidR="00085981" w:rsidRPr="00E97E4F" w:rsidRDefault="00085981" w:rsidP="00085981">
      <w:pPr>
        <w:spacing w:after="120" w:line="26" w:lineRule="atLeast"/>
        <w:jc w:val="both"/>
        <w:rPr>
          <w:rFonts w:cstheme="minorHAnsi"/>
          <w:sz w:val="20"/>
          <w:szCs w:val="20"/>
        </w:rPr>
      </w:pPr>
      <w:r w:rsidRPr="00E97E4F">
        <w:rPr>
          <w:rFonts w:cstheme="minorHAnsi"/>
          <w:sz w:val="20"/>
          <w:szCs w:val="20"/>
        </w:rPr>
        <w:t xml:space="preserve">Il trattamento effettuato nell’ambito dell’attività del whistleblowing, quale distinta attività, è stato inserito e mappato come trattamento specifico all’interno del registro redatto ai sensi dell’art. 30 Reg. (UE) 2016/679. Il Registro del trattamento della Società è </w:t>
      </w:r>
      <w:r w:rsidRPr="00085981">
        <w:rPr>
          <w:rFonts w:cstheme="minorHAnsi"/>
          <w:sz w:val="20"/>
          <w:szCs w:val="20"/>
        </w:rPr>
        <w:t>aggiornato, almeno annualmente, a cura del Titolare del Trattamento, con l’ausilio dell’Ufficio/Funzione Privacy della Società.</w:t>
      </w:r>
      <w:r w:rsidRPr="00E97E4F">
        <w:rPr>
          <w:rFonts w:cstheme="minorHAnsi"/>
          <w:sz w:val="20"/>
          <w:szCs w:val="20"/>
        </w:rPr>
        <w:t xml:space="preserve"> </w:t>
      </w:r>
    </w:p>
    <w:p w14:paraId="22B17FF6" w14:textId="77777777" w:rsidR="00085981" w:rsidRPr="00E97E4F" w:rsidRDefault="00085981" w:rsidP="00085981">
      <w:pPr>
        <w:spacing w:after="120" w:line="26" w:lineRule="atLeast"/>
        <w:jc w:val="both"/>
        <w:rPr>
          <w:rFonts w:cstheme="minorHAnsi"/>
          <w:b/>
          <w:bCs/>
          <w:sz w:val="20"/>
          <w:szCs w:val="20"/>
        </w:rPr>
      </w:pPr>
    </w:p>
    <w:p w14:paraId="0E86C9A7" w14:textId="77777777" w:rsidR="00085981" w:rsidRPr="00E97E4F" w:rsidRDefault="00085981" w:rsidP="00085981">
      <w:pPr>
        <w:spacing w:after="120" w:line="26" w:lineRule="atLeast"/>
        <w:jc w:val="both"/>
        <w:rPr>
          <w:rFonts w:cstheme="minorHAnsi"/>
          <w:b/>
          <w:bCs/>
          <w:sz w:val="20"/>
          <w:szCs w:val="20"/>
        </w:rPr>
      </w:pPr>
      <w:r w:rsidRPr="00E97E4F">
        <w:rPr>
          <w:rFonts w:cstheme="minorHAnsi"/>
          <w:b/>
          <w:bCs/>
          <w:sz w:val="20"/>
          <w:szCs w:val="20"/>
        </w:rPr>
        <w:t xml:space="preserve">7.5 CONSERVAZIONE DEI DATI </w:t>
      </w:r>
    </w:p>
    <w:p w14:paraId="63F2B181" w14:textId="77777777" w:rsidR="00085981" w:rsidRPr="00E97E4F" w:rsidRDefault="00085981" w:rsidP="00085981">
      <w:pPr>
        <w:spacing w:after="120" w:line="26" w:lineRule="atLeast"/>
        <w:jc w:val="both"/>
        <w:rPr>
          <w:rFonts w:cstheme="minorHAnsi"/>
          <w:b/>
          <w:bCs/>
          <w:sz w:val="20"/>
          <w:szCs w:val="20"/>
        </w:rPr>
      </w:pPr>
      <w:bookmarkStart w:id="11" w:name="_Hlk150784539"/>
      <w:r w:rsidRPr="00E97E4F">
        <w:rPr>
          <w:rFonts w:cstheme="minorHAnsi"/>
          <w:b/>
          <w:bCs/>
          <w:sz w:val="20"/>
          <w:szCs w:val="20"/>
        </w:rPr>
        <w:t>7.5.1 Tracciabilità e Conservazione</w:t>
      </w:r>
    </w:p>
    <w:p w14:paraId="709097A6" w14:textId="77777777" w:rsidR="00085981" w:rsidRPr="00E97E4F" w:rsidRDefault="00085981" w:rsidP="00085981">
      <w:pPr>
        <w:spacing w:after="120" w:line="26" w:lineRule="atLeast"/>
        <w:jc w:val="both"/>
        <w:rPr>
          <w:sz w:val="20"/>
          <w:szCs w:val="20"/>
        </w:rPr>
      </w:pPr>
      <w:r w:rsidRPr="00E97E4F">
        <w:rPr>
          <w:rFonts w:cstheme="minorHAnsi"/>
          <w:sz w:val="20"/>
          <w:szCs w:val="20"/>
        </w:rPr>
        <w:t>La Piattaforma garantisce la tracciabilità</w:t>
      </w:r>
      <w:r w:rsidRPr="00E97E4F">
        <w:rPr>
          <w:rStyle w:val="Rimandocommento"/>
          <w:sz w:val="20"/>
          <w:szCs w:val="20"/>
        </w:rPr>
        <w:t xml:space="preserve"> </w:t>
      </w:r>
      <w:r w:rsidRPr="00E97E4F">
        <w:rPr>
          <w:rFonts w:cstheme="minorHAnsi"/>
          <w:sz w:val="20"/>
          <w:szCs w:val="20"/>
        </w:rPr>
        <w:t>di ogni operazione.</w:t>
      </w:r>
    </w:p>
    <w:p w14:paraId="7616A9D2" w14:textId="77777777" w:rsidR="00085981" w:rsidRPr="00393C6F" w:rsidRDefault="00085981" w:rsidP="00085981">
      <w:pPr>
        <w:spacing w:after="120" w:line="26" w:lineRule="atLeast"/>
        <w:jc w:val="both"/>
        <w:rPr>
          <w:rFonts w:cstheme="minorHAnsi"/>
          <w:sz w:val="20"/>
          <w:szCs w:val="20"/>
        </w:rPr>
      </w:pPr>
      <w:r w:rsidRPr="00E97E4F">
        <w:rPr>
          <w:rFonts w:cstheme="minorHAnsi"/>
          <w:sz w:val="20"/>
          <w:szCs w:val="20"/>
        </w:rPr>
        <w:t xml:space="preserve">Tutte le informazioni e la documentazione relative all’invio della segnalazione e alla relativa gestione sono strettamente confidenziali e conservate in un luogo sicuro, accessibile solo al personale incaricato, per il periodo di tempo consentito dalla normativa, definito dall’Informativa </w:t>
      </w:r>
      <w:r>
        <w:rPr>
          <w:rFonts w:cstheme="minorHAnsi"/>
          <w:sz w:val="20"/>
          <w:szCs w:val="20"/>
        </w:rPr>
        <w:t>p</w:t>
      </w:r>
      <w:r w:rsidRPr="00E97E4F">
        <w:rPr>
          <w:rFonts w:cstheme="minorHAnsi"/>
          <w:sz w:val="20"/>
          <w:szCs w:val="20"/>
        </w:rPr>
        <w:t xml:space="preserve">rivacy e in </w:t>
      </w:r>
      <w:r w:rsidRPr="00393C6F">
        <w:rPr>
          <w:rFonts w:cstheme="minorHAnsi"/>
          <w:sz w:val="20"/>
          <w:szCs w:val="20"/>
        </w:rPr>
        <w:t xml:space="preserve">conformità con le policy della Società </w:t>
      </w:r>
      <w:r w:rsidRPr="00085981">
        <w:rPr>
          <w:rFonts w:cstheme="minorHAnsi"/>
          <w:sz w:val="20"/>
          <w:szCs w:val="20"/>
        </w:rPr>
        <w:t>in tema di data retention.</w:t>
      </w:r>
    </w:p>
    <w:p w14:paraId="5E7DDA7E" w14:textId="77777777" w:rsidR="00085981" w:rsidRPr="00E97E4F" w:rsidRDefault="00085981" w:rsidP="00085981">
      <w:pPr>
        <w:spacing w:after="120" w:line="26" w:lineRule="atLeast"/>
        <w:jc w:val="both"/>
        <w:rPr>
          <w:rFonts w:cstheme="minorHAnsi"/>
          <w:sz w:val="20"/>
          <w:szCs w:val="20"/>
        </w:rPr>
      </w:pPr>
      <w:r w:rsidRPr="00393C6F">
        <w:rPr>
          <w:rFonts w:cstheme="minorHAnsi"/>
          <w:sz w:val="20"/>
          <w:szCs w:val="20"/>
        </w:rPr>
        <w:t>In particolare, le segnalazioni interne e la relativa documentazione sono conservate per un periodo non superiore a 5 (cinque) anni a decorrere dalla data della comunicazione della chiusura</w:t>
      </w:r>
      <w:r w:rsidRPr="00E97E4F">
        <w:rPr>
          <w:rFonts w:cstheme="minorHAnsi"/>
          <w:sz w:val="20"/>
          <w:szCs w:val="20"/>
        </w:rPr>
        <w:t xml:space="preserve"> della procedura di segnalazione, fatti salvi termini di conservazione superiori </w:t>
      </w:r>
      <w:r w:rsidRPr="00842045">
        <w:rPr>
          <w:rFonts w:cstheme="minorHAnsi"/>
          <w:sz w:val="20"/>
          <w:szCs w:val="20"/>
        </w:rPr>
        <w:t>determinati da esigenze processuali e/o legali.</w:t>
      </w:r>
    </w:p>
    <w:p w14:paraId="1D3401B2" w14:textId="77777777" w:rsidR="00085981" w:rsidRDefault="00085981" w:rsidP="00085981">
      <w:pPr>
        <w:spacing w:after="120" w:line="26" w:lineRule="atLeast"/>
        <w:jc w:val="both"/>
        <w:rPr>
          <w:rFonts w:cstheme="minorHAnsi"/>
          <w:sz w:val="20"/>
          <w:szCs w:val="20"/>
        </w:rPr>
      </w:pPr>
      <w:r w:rsidRPr="00E97E4F">
        <w:rPr>
          <w:rFonts w:cstheme="minorHAnsi"/>
          <w:sz w:val="20"/>
          <w:szCs w:val="20"/>
        </w:rPr>
        <w:t xml:space="preserve">Le </w:t>
      </w:r>
      <w:r w:rsidRPr="00890442">
        <w:rPr>
          <w:rFonts w:cstheme="minorHAnsi"/>
          <w:sz w:val="20"/>
          <w:szCs w:val="20"/>
        </w:rPr>
        <w:t>segnalazioni interne e la relativa documentazione sono conservate in server localizzati nel territorio dell’Unione Europea</w:t>
      </w:r>
      <w:r w:rsidRPr="00890442">
        <w:rPr>
          <w:rStyle w:val="Rimandonotaapidipagina"/>
          <w:rFonts w:cstheme="minorHAnsi"/>
          <w:sz w:val="20"/>
          <w:szCs w:val="20"/>
        </w:rPr>
        <w:footnoteReference w:id="14"/>
      </w:r>
      <w:r w:rsidRPr="00890442">
        <w:rPr>
          <w:rFonts w:cstheme="minorHAnsi"/>
          <w:sz w:val="20"/>
          <w:szCs w:val="20"/>
        </w:rPr>
        <w:t>.</w:t>
      </w:r>
    </w:p>
    <w:p w14:paraId="6F31CF0C" w14:textId="77777777" w:rsidR="00085981" w:rsidRPr="00E97E4F" w:rsidRDefault="00085981" w:rsidP="00085981">
      <w:pPr>
        <w:spacing w:after="120" w:line="26" w:lineRule="atLeast"/>
        <w:jc w:val="both"/>
        <w:rPr>
          <w:rFonts w:cstheme="minorHAnsi"/>
          <w:sz w:val="20"/>
          <w:szCs w:val="20"/>
        </w:rPr>
      </w:pPr>
    </w:p>
    <w:bookmarkEnd w:id="11"/>
    <w:p w14:paraId="3DB0E35B" w14:textId="2AD39A18" w:rsidR="001415A3" w:rsidRPr="00E97E4F" w:rsidRDefault="001415A3" w:rsidP="00A46AAE">
      <w:pPr>
        <w:spacing w:after="120" w:line="26" w:lineRule="atLeast"/>
        <w:jc w:val="both"/>
        <w:rPr>
          <w:rFonts w:cstheme="minorHAnsi"/>
          <w:b/>
          <w:bCs/>
          <w:sz w:val="20"/>
          <w:szCs w:val="20"/>
        </w:rPr>
      </w:pPr>
      <w:r w:rsidRPr="00E97E4F">
        <w:rPr>
          <w:rFonts w:cstheme="minorHAnsi"/>
          <w:b/>
          <w:bCs/>
          <w:sz w:val="20"/>
          <w:szCs w:val="20"/>
        </w:rPr>
        <w:t>8. PROCESSO DI GESTIONE DELLE SEGNALAZIONI</w:t>
      </w:r>
      <w:r w:rsidR="00B87A35" w:rsidRPr="00E97E4F">
        <w:rPr>
          <w:rFonts w:cstheme="minorHAnsi"/>
          <w:b/>
          <w:bCs/>
          <w:sz w:val="20"/>
          <w:szCs w:val="20"/>
        </w:rPr>
        <w:t xml:space="preserve"> INTERNE</w:t>
      </w:r>
    </w:p>
    <w:p w14:paraId="245F5516" w14:textId="77777777" w:rsidR="005815A4" w:rsidRPr="00E97E4F" w:rsidRDefault="005815A4" w:rsidP="00A46AAE">
      <w:pPr>
        <w:spacing w:after="120" w:line="26" w:lineRule="atLeast"/>
        <w:jc w:val="both"/>
        <w:rPr>
          <w:rFonts w:cstheme="minorHAnsi"/>
          <w:b/>
          <w:bCs/>
          <w:sz w:val="20"/>
          <w:szCs w:val="20"/>
        </w:rPr>
      </w:pPr>
    </w:p>
    <w:p w14:paraId="2C827CC8" w14:textId="7D461E33" w:rsidR="001415A3" w:rsidRPr="00E97E4F" w:rsidRDefault="001415A3" w:rsidP="00A46AAE">
      <w:pPr>
        <w:spacing w:after="120" w:line="26" w:lineRule="atLeast"/>
        <w:jc w:val="both"/>
        <w:rPr>
          <w:rFonts w:cstheme="minorHAnsi"/>
          <w:sz w:val="20"/>
          <w:szCs w:val="20"/>
        </w:rPr>
      </w:pPr>
      <w:r w:rsidRPr="00E97E4F">
        <w:rPr>
          <w:rFonts w:cstheme="minorHAnsi"/>
          <w:sz w:val="20"/>
          <w:szCs w:val="20"/>
        </w:rPr>
        <w:t xml:space="preserve">Il processo di gestione delle segnalazioni </w:t>
      </w:r>
      <w:r w:rsidR="00B87A35" w:rsidRPr="00E97E4F">
        <w:rPr>
          <w:rFonts w:cstheme="minorHAnsi"/>
          <w:sz w:val="20"/>
          <w:szCs w:val="20"/>
        </w:rPr>
        <w:t xml:space="preserve">interne </w:t>
      </w:r>
      <w:r w:rsidRPr="00E97E4F">
        <w:rPr>
          <w:rFonts w:cstheme="minorHAnsi"/>
          <w:sz w:val="20"/>
          <w:szCs w:val="20"/>
        </w:rPr>
        <w:t>prevede le seguenti fasi operative:</w:t>
      </w:r>
    </w:p>
    <w:p w14:paraId="24F9C506" w14:textId="20DDAE6D" w:rsidR="001415A3" w:rsidRPr="00E97E4F" w:rsidRDefault="001415A3" w:rsidP="00314B33">
      <w:pPr>
        <w:pStyle w:val="Paragrafoelenco"/>
        <w:numPr>
          <w:ilvl w:val="1"/>
          <w:numId w:val="16"/>
        </w:numPr>
        <w:spacing w:after="0" w:line="26" w:lineRule="atLeast"/>
        <w:contextualSpacing w:val="0"/>
        <w:jc w:val="both"/>
        <w:rPr>
          <w:rFonts w:cstheme="minorHAnsi"/>
          <w:sz w:val="20"/>
          <w:szCs w:val="20"/>
        </w:rPr>
      </w:pPr>
      <w:r w:rsidRPr="00E97E4F">
        <w:rPr>
          <w:rFonts w:cstheme="minorHAnsi"/>
          <w:sz w:val="20"/>
          <w:szCs w:val="20"/>
        </w:rPr>
        <w:t>ricezione della segnalazione;</w:t>
      </w:r>
    </w:p>
    <w:p w14:paraId="1D082BC8" w14:textId="09C6521D" w:rsidR="001415A3" w:rsidRPr="00E97E4F" w:rsidRDefault="00EB6609" w:rsidP="00314B33">
      <w:pPr>
        <w:pStyle w:val="Paragrafoelenco"/>
        <w:numPr>
          <w:ilvl w:val="1"/>
          <w:numId w:val="16"/>
        </w:numPr>
        <w:spacing w:after="0" w:line="26" w:lineRule="atLeast"/>
        <w:contextualSpacing w:val="0"/>
        <w:jc w:val="both"/>
        <w:rPr>
          <w:rFonts w:cstheme="minorHAnsi"/>
          <w:sz w:val="20"/>
          <w:szCs w:val="20"/>
        </w:rPr>
      </w:pPr>
      <w:r w:rsidRPr="00E97E4F">
        <w:rPr>
          <w:rFonts w:cstheme="minorHAnsi"/>
          <w:sz w:val="20"/>
          <w:szCs w:val="20"/>
        </w:rPr>
        <w:t>valutazione</w:t>
      </w:r>
      <w:r w:rsidR="001415A3" w:rsidRPr="00E97E4F">
        <w:rPr>
          <w:rFonts w:cstheme="minorHAnsi"/>
          <w:sz w:val="20"/>
          <w:szCs w:val="20"/>
        </w:rPr>
        <w:t xml:space="preserve"> </w:t>
      </w:r>
      <w:r w:rsidR="00771DAD" w:rsidRPr="00E97E4F">
        <w:rPr>
          <w:rFonts w:cstheme="minorHAnsi"/>
          <w:sz w:val="20"/>
          <w:szCs w:val="20"/>
        </w:rPr>
        <w:t xml:space="preserve">di </w:t>
      </w:r>
      <w:r w:rsidR="00D50D38" w:rsidRPr="00E97E4F">
        <w:rPr>
          <w:rFonts w:cstheme="minorHAnsi"/>
          <w:sz w:val="20"/>
          <w:szCs w:val="20"/>
        </w:rPr>
        <w:t>ammissibilità della</w:t>
      </w:r>
      <w:r w:rsidR="000A7D4B" w:rsidRPr="00E97E4F">
        <w:rPr>
          <w:rFonts w:cstheme="minorHAnsi"/>
          <w:sz w:val="20"/>
          <w:szCs w:val="20"/>
        </w:rPr>
        <w:t xml:space="preserve"> segnalazione</w:t>
      </w:r>
      <w:r w:rsidR="001415A3" w:rsidRPr="00E97E4F">
        <w:rPr>
          <w:rFonts w:cstheme="minorHAnsi"/>
          <w:sz w:val="20"/>
          <w:szCs w:val="20"/>
        </w:rPr>
        <w:t>;</w:t>
      </w:r>
    </w:p>
    <w:p w14:paraId="5D845EC3" w14:textId="0340F537" w:rsidR="001415A3" w:rsidRPr="00E97E4F" w:rsidRDefault="001415A3" w:rsidP="00314B33">
      <w:pPr>
        <w:pStyle w:val="Paragrafoelenco"/>
        <w:numPr>
          <w:ilvl w:val="1"/>
          <w:numId w:val="16"/>
        </w:numPr>
        <w:spacing w:after="0" w:line="26" w:lineRule="atLeast"/>
        <w:contextualSpacing w:val="0"/>
        <w:jc w:val="both"/>
        <w:rPr>
          <w:rFonts w:cstheme="minorHAnsi"/>
          <w:sz w:val="20"/>
          <w:szCs w:val="20"/>
        </w:rPr>
      </w:pPr>
      <w:r w:rsidRPr="00E97E4F">
        <w:rPr>
          <w:rFonts w:cstheme="minorHAnsi"/>
          <w:sz w:val="20"/>
          <w:szCs w:val="20"/>
        </w:rPr>
        <w:t>indagin</w:t>
      </w:r>
      <w:r w:rsidR="000A7D4B" w:rsidRPr="00E97E4F">
        <w:rPr>
          <w:rFonts w:cstheme="minorHAnsi"/>
          <w:sz w:val="20"/>
          <w:szCs w:val="20"/>
        </w:rPr>
        <w:t>e</w:t>
      </w:r>
      <w:r w:rsidRPr="00E97E4F">
        <w:rPr>
          <w:rFonts w:cstheme="minorHAnsi"/>
          <w:sz w:val="20"/>
          <w:szCs w:val="20"/>
        </w:rPr>
        <w:t xml:space="preserve">; </w:t>
      </w:r>
    </w:p>
    <w:p w14:paraId="3A344724" w14:textId="7D1EF117" w:rsidR="001415A3" w:rsidRPr="00E97E4F" w:rsidRDefault="00CA217D" w:rsidP="00314B33">
      <w:pPr>
        <w:pStyle w:val="Paragrafoelenco"/>
        <w:numPr>
          <w:ilvl w:val="1"/>
          <w:numId w:val="16"/>
        </w:numPr>
        <w:spacing w:after="0" w:line="26" w:lineRule="atLeast"/>
        <w:contextualSpacing w:val="0"/>
        <w:jc w:val="both"/>
        <w:rPr>
          <w:rFonts w:cstheme="minorHAnsi"/>
          <w:sz w:val="20"/>
          <w:szCs w:val="20"/>
        </w:rPr>
      </w:pPr>
      <w:r w:rsidRPr="00E97E4F">
        <w:rPr>
          <w:rFonts w:cstheme="minorHAnsi"/>
          <w:sz w:val="20"/>
          <w:szCs w:val="20"/>
        </w:rPr>
        <w:t>chiusura</w:t>
      </w:r>
      <w:r w:rsidR="001415A3" w:rsidRPr="00E97E4F">
        <w:rPr>
          <w:rFonts w:cstheme="minorHAnsi"/>
          <w:sz w:val="20"/>
          <w:szCs w:val="20"/>
        </w:rPr>
        <w:t xml:space="preserve"> </w:t>
      </w:r>
      <w:r w:rsidRPr="00E97E4F">
        <w:rPr>
          <w:rFonts w:cstheme="minorHAnsi"/>
          <w:sz w:val="20"/>
          <w:szCs w:val="20"/>
        </w:rPr>
        <w:t xml:space="preserve">della </w:t>
      </w:r>
      <w:r w:rsidR="001415A3" w:rsidRPr="00E97E4F">
        <w:rPr>
          <w:rFonts w:cstheme="minorHAnsi"/>
          <w:sz w:val="20"/>
          <w:szCs w:val="20"/>
        </w:rPr>
        <w:t>segnalazione;</w:t>
      </w:r>
    </w:p>
    <w:p w14:paraId="029A03ED" w14:textId="2AD32F24" w:rsidR="001415A3" w:rsidRPr="00E97E4F" w:rsidRDefault="001415A3" w:rsidP="00314B33">
      <w:pPr>
        <w:pStyle w:val="Paragrafoelenco"/>
        <w:numPr>
          <w:ilvl w:val="1"/>
          <w:numId w:val="16"/>
        </w:numPr>
        <w:spacing w:after="0" w:line="26" w:lineRule="atLeast"/>
        <w:contextualSpacing w:val="0"/>
        <w:jc w:val="both"/>
        <w:rPr>
          <w:rFonts w:cstheme="minorHAnsi"/>
          <w:sz w:val="20"/>
          <w:szCs w:val="20"/>
        </w:rPr>
      </w:pPr>
      <w:r w:rsidRPr="00E97E4F">
        <w:rPr>
          <w:rFonts w:cstheme="minorHAnsi"/>
          <w:sz w:val="20"/>
          <w:szCs w:val="20"/>
        </w:rPr>
        <w:t>reporting</w:t>
      </w:r>
      <w:r w:rsidR="00467FAD" w:rsidRPr="00E97E4F">
        <w:rPr>
          <w:rFonts w:cstheme="minorHAnsi"/>
          <w:sz w:val="20"/>
          <w:szCs w:val="20"/>
        </w:rPr>
        <w:t>;</w:t>
      </w:r>
    </w:p>
    <w:p w14:paraId="29617321" w14:textId="64766C92" w:rsidR="005A6C54" w:rsidRPr="00E97E4F" w:rsidRDefault="001415A3" w:rsidP="00314B33">
      <w:pPr>
        <w:pStyle w:val="Paragrafoelenco"/>
        <w:numPr>
          <w:ilvl w:val="1"/>
          <w:numId w:val="16"/>
        </w:numPr>
        <w:spacing w:after="0" w:line="26" w:lineRule="atLeast"/>
        <w:contextualSpacing w:val="0"/>
        <w:jc w:val="both"/>
        <w:rPr>
          <w:rFonts w:cstheme="minorHAnsi"/>
          <w:sz w:val="20"/>
          <w:szCs w:val="20"/>
        </w:rPr>
      </w:pPr>
      <w:r w:rsidRPr="00E97E4F">
        <w:rPr>
          <w:rFonts w:cstheme="minorHAnsi"/>
          <w:sz w:val="20"/>
          <w:szCs w:val="20"/>
        </w:rPr>
        <w:t>conservazione delle segnalazioni.</w:t>
      </w:r>
    </w:p>
    <w:p w14:paraId="6627957E" w14:textId="77777777" w:rsidR="005815A4" w:rsidRPr="00E97E4F" w:rsidRDefault="005815A4" w:rsidP="00A46AAE">
      <w:pPr>
        <w:spacing w:after="120" w:line="26" w:lineRule="atLeast"/>
        <w:jc w:val="both"/>
        <w:rPr>
          <w:rFonts w:cstheme="minorHAnsi"/>
          <w:b/>
          <w:bCs/>
          <w:sz w:val="20"/>
          <w:szCs w:val="20"/>
        </w:rPr>
      </w:pPr>
    </w:p>
    <w:p w14:paraId="43ECB1F5" w14:textId="74D33866" w:rsidR="00CA217D" w:rsidRPr="00E97E4F" w:rsidRDefault="00CA217D" w:rsidP="00A46AAE">
      <w:pPr>
        <w:spacing w:after="120" w:line="26" w:lineRule="atLeast"/>
        <w:jc w:val="both"/>
        <w:rPr>
          <w:rFonts w:cstheme="minorHAnsi"/>
          <w:b/>
          <w:bCs/>
          <w:sz w:val="20"/>
          <w:szCs w:val="20"/>
        </w:rPr>
      </w:pPr>
      <w:r w:rsidRPr="00E97E4F">
        <w:rPr>
          <w:rFonts w:cstheme="minorHAnsi"/>
          <w:b/>
          <w:bCs/>
          <w:sz w:val="20"/>
          <w:szCs w:val="20"/>
        </w:rPr>
        <w:t>8.1 RICEZIONE DELLA SEGNALAZIONE</w:t>
      </w:r>
    </w:p>
    <w:p w14:paraId="033198E8" w14:textId="25603B33" w:rsidR="00CA217D" w:rsidRPr="00E97E4F" w:rsidRDefault="00CA217D" w:rsidP="00A46AAE">
      <w:pPr>
        <w:spacing w:after="120" w:line="26" w:lineRule="atLeast"/>
        <w:jc w:val="both"/>
        <w:rPr>
          <w:rFonts w:cstheme="minorHAnsi"/>
          <w:sz w:val="20"/>
          <w:szCs w:val="20"/>
        </w:rPr>
      </w:pPr>
      <w:r w:rsidRPr="00E97E4F">
        <w:rPr>
          <w:rFonts w:cstheme="minorHAnsi"/>
          <w:sz w:val="20"/>
          <w:szCs w:val="20"/>
        </w:rPr>
        <w:lastRenderedPageBreak/>
        <w:t>A seguito della</w:t>
      </w:r>
      <w:r w:rsidR="00DF4D13" w:rsidRPr="00E97E4F">
        <w:rPr>
          <w:rFonts w:cstheme="minorHAnsi"/>
          <w:sz w:val="20"/>
          <w:szCs w:val="20"/>
        </w:rPr>
        <w:t xml:space="preserve"> ricezione</w:t>
      </w:r>
      <w:r w:rsidR="00904295" w:rsidRPr="00E97E4F">
        <w:rPr>
          <w:rFonts w:cstheme="minorHAnsi"/>
          <w:sz w:val="20"/>
          <w:szCs w:val="20"/>
        </w:rPr>
        <w:t xml:space="preserve"> della</w:t>
      </w:r>
      <w:r w:rsidRPr="00E97E4F">
        <w:rPr>
          <w:rFonts w:cstheme="minorHAnsi"/>
          <w:sz w:val="20"/>
          <w:szCs w:val="20"/>
        </w:rPr>
        <w:t xml:space="preserve"> Segnalazione, il Gestore delle Segnalazioni invia al Segnalante avviso di ricevimento entro 7 (sette) giorni dalla data di ricezione</w:t>
      </w:r>
      <w:r w:rsidR="00242C93" w:rsidRPr="00E97E4F">
        <w:rPr>
          <w:rStyle w:val="Rimandonotaapidipagina"/>
          <w:rFonts w:cstheme="minorHAnsi"/>
          <w:sz w:val="20"/>
          <w:szCs w:val="20"/>
        </w:rPr>
        <w:footnoteReference w:id="15"/>
      </w:r>
      <w:r w:rsidRPr="00E97E4F">
        <w:rPr>
          <w:rFonts w:cstheme="minorHAnsi"/>
          <w:sz w:val="20"/>
          <w:szCs w:val="20"/>
        </w:rPr>
        <w:t>.</w:t>
      </w:r>
    </w:p>
    <w:p w14:paraId="4B001A82" w14:textId="6D5902C0" w:rsidR="007F0FCF" w:rsidRPr="00E97E4F" w:rsidRDefault="00CA217D" w:rsidP="00A46AAE">
      <w:pPr>
        <w:spacing w:after="120" w:line="26" w:lineRule="atLeast"/>
        <w:jc w:val="both"/>
        <w:rPr>
          <w:rFonts w:cstheme="minorHAnsi"/>
          <w:sz w:val="20"/>
          <w:szCs w:val="20"/>
        </w:rPr>
      </w:pPr>
      <w:r w:rsidRPr="00E97E4F">
        <w:rPr>
          <w:rFonts w:cstheme="minorHAnsi"/>
          <w:sz w:val="20"/>
          <w:szCs w:val="20"/>
        </w:rPr>
        <w:t xml:space="preserve">Nel caso in cui la Segnalazione sia presentata </w:t>
      </w:r>
      <w:r w:rsidR="00297324" w:rsidRPr="00E97E4F">
        <w:rPr>
          <w:rFonts w:cstheme="minorHAnsi"/>
          <w:sz w:val="20"/>
          <w:szCs w:val="20"/>
        </w:rPr>
        <w:t xml:space="preserve">a </w:t>
      </w:r>
      <w:r w:rsidRPr="00E97E4F">
        <w:rPr>
          <w:rFonts w:cstheme="minorHAnsi"/>
          <w:sz w:val="20"/>
          <w:szCs w:val="20"/>
        </w:rPr>
        <w:t>un soggetto diverso rispetto al Gestore delle Segnalazioni</w:t>
      </w:r>
      <w:r w:rsidR="00297324" w:rsidRPr="00E97E4F">
        <w:rPr>
          <w:rFonts w:cstheme="minorHAnsi"/>
          <w:sz w:val="20"/>
          <w:szCs w:val="20"/>
        </w:rPr>
        <w:t xml:space="preserve"> (per esempio, altra funzione aziendale)</w:t>
      </w:r>
      <w:r w:rsidRPr="00E97E4F">
        <w:rPr>
          <w:rFonts w:cstheme="minorHAnsi"/>
          <w:sz w:val="20"/>
          <w:szCs w:val="20"/>
        </w:rPr>
        <w:t xml:space="preserve"> e qualificata come Segnalazione oggetto della presente Procedura dalla stessa Persona Segnalante</w:t>
      </w:r>
      <w:r w:rsidR="00F533D6" w:rsidRPr="00E97E4F">
        <w:rPr>
          <w:rFonts w:cstheme="minorHAnsi"/>
          <w:sz w:val="20"/>
          <w:szCs w:val="20"/>
        </w:rPr>
        <w:t xml:space="preserve"> (per esempio, </w:t>
      </w:r>
      <w:r w:rsidR="00297324" w:rsidRPr="00E97E4F">
        <w:rPr>
          <w:rFonts w:cstheme="minorHAnsi"/>
          <w:sz w:val="20"/>
          <w:szCs w:val="20"/>
        </w:rPr>
        <w:t xml:space="preserve">descrivendola come </w:t>
      </w:r>
      <w:r w:rsidR="00F533D6" w:rsidRPr="00E97E4F">
        <w:rPr>
          <w:rFonts w:cstheme="minorHAnsi"/>
          <w:sz w:val="20"/>
          <w:szCs w:val="20"/>
        </w:rPr>
        <w:t>“segnalazione di illecito”, “segnalazione whistleblowing”, etc.)</w:t>
      </w:r>
      <w:r w:rsidRPr="00E97E4F">
        <w:rPr>
          <w:rFonts w:cstheme="minorHAnsi"/>
          <w:sz w:val="20"/>
          <w:szCs w:val="20"/>
        </w:rPr>
        <w:t xml:space="preserve">, tale soggetto </w:t>
      </w:r>
      <w:r w:rsidR="00F533D6" w:rsidRPr="00E97E4F">
        <w:rPr>
          <w:rFonts w:cstheme="minorHAnsi"/>
          <w:sz w:val="20"/>
          <w:szCs w:val="20"/>
        </w:rPr>
        <w:t xml:space="preserve">diverso la </w:t>
      </w:r>
      <w:r w:rsidRPr="00E97E4F">
        <w:rPr>
          <w:rFonts w:cstheme="minorHAnsi"/>
          <w:sz w:val="20"/>
          <w:szCs w:val="20"/>
        </w:rPr>
        <w:t xml:space="preserve">trasmette </w:t>
      </w:r>
      <w:r w:rsidR="0083647E" w:rsidRPr="00E97E4F">
        <w:rPr>
          <w:rFonts w:cstheme="minorHAnsi"/>
          <w:sz w:val="20"/>
          <w:szCs w:val="20"/>
        </w:rPr>
        <w:t xml:space="preserve">tempestivamente </w:t>
      </w:r>
      <w:r w:rsidRPr="00E97E4F">
        <w:rPr>
          <w:rFonts w:cstheme="minorHAnsi"/>
          <w:sz w:val="20"/>
          <w:szCs w:val="20"/>
        </w:rPr>
        <w:t>al Gestore delle Segnalazioni,</w:t>
      </w:r>
      <w:r w:rsidR="0083647E" w:rsidRPr="00E97E4F">
        <w:rPr>
          <w:rFonts w:cstheme="minorHAnsi"/>
          <w:sz w:val="20"/>
          <w:szCs w:val="20"/>
        </w:rPr>
        <w:t xml:space="preserve"> </w:t>
      </w:r>
      <w:r w:rsidRPr="00E97E4F">
        <w:rPr>
          <w:rFonts w:cstheme="minorHAnsi"/>
          <w:sz w:val="20"/>
          <w:szCs w:val="20"/>
        </w:rPr>
        <w:t xml:space="preserve"> entro 7 (sette) giorni dal suo ricevimento, dando contestuale notizia scritta della trasmissione al Segnalante.</w:t>
      </w:r>
    </w:p>
    <w:p w14:paraId="5EA64126" w14:textId="44CE980A" w:rsidR="00961AD4" w:rsidRPr="00E97E4F" w:rsidRDefault="00270E45" w:rsidP="00A46AAE">
      <w:pPr>
        <w:spacing w:after="120" w:line="26" w:lineRule="atLeast"/>
        <w:jc w:val="both"/>
        <w:rPr>
          <w:sz w:val="20"/>
          <w:szCs w:val="20"/>
        </w:rPr>
      </w:pPr>
      <w:r w:rsidRPr="00E97E4F">
        <w:rPr>
          <w:rFonts w:cstheme="minorHAnsi"/>
          <w:sz w:val="20"/>
          <w:szCs w:val="20"/>
        </w:rPr>
        <w:t xml:space="preserve">Nei casi di conflitti d’interesse, </w:t>
      </w:r>
      <w:r w:rsidR="00523589" w:rsidRPr="00E97E4F">
        <w:rPr>
          <w:sz w:val="20"/>
          <w:szCs w:val="20"/>
        </w:rPr>
        <w:t>si applica quanto previsto al precedente paragrafo 6.</w:t>
      </w:r>
      <w:r w:rsidR="00C57793">
        <w:rPr>
          <w:sz w:val="20"/>
          <w:szCs w:val="20"/>
        </w:rPr>
        <w:t>5</w:t>
      </w:r>
      <w:r w:rsidR="00523589" w:rsidRPr="00E97E4F">
        <w:rPr>
          <w:sz w:val="20"/>
          <w:szCs w:val="20"/>
        </w:rPr>
        <w:t xml:space="preserve"> sui conflitti d’interesse</w:t>
      </w:r>
      <w:r w:rsidR="00A63057" w:rsidRPr="00E97E4F">
        <w:rPr>
          <w:sz w:val="20"/>
          <w:szCs w:val="20"/>
        </w:rPr>
        <w:t>.</w:t>
      </w:r>
    </w:p>
    <w:p w14:paraId="458AE874" w14:textId="5C974E81" w:rsidR="00C73D84" w:rsidRPr="00E97E4F" w:rsidRDefault="00CA217D" w:rsidP="00A46AAE">
      <w:pPr>
        <w:spacing w:after="120" w:line="26" w:lineRule="atLeast"/>
        <w:jc w:val="both"/>
        <w:rPr>
          <w:rStyle w:val="Rimandocommento"/>
          <w:sz w:val="20"/>
          <w:szCs w:val="20"/>
        </w:rPr>
      </w:pPr>
      <w:r w:rsidRPr="00E97E4F">
        <w:rPr>
          <w:rFonts w:cstheme="minorHAnsi"/>
          <w:sz w:val="20"/>
          <w:szCs w:val="20"/>
        </w:rPr>
        <w:t>All’atto della ricezione di una Segnalazione, indipendentemente dal canale utilizzato, il Gestore della Segnalazione</w:t>
      </w:r>
      <w:r w:rsidR="000E74CF" w:rsidRPr="00E97E4F">
        <w:rPr>
          <w:rFonts w:cstheme="minorHAnsi"/>
          <w:sz w:val="20"/>
          <w:szCs w:val="20"/>
        </w:rPr>
        <w:t xml:space="preserve">, anche </w:t>
      </w:r>
      <w:r w:rsidRPr="00E97E4F">
        <w:rPr>
          <w:rFonts w:cstheme="minorHAnsi"/>
          <w:sz w:val="20"/>
          <w:szCs w:val="20"/>
        </w:rPr>
        <w:t xml:space="preserve">tramite la </w:t>
      </w:r>
      <w:r w:rsidR="00BE1A5E" w:rsidRPr="00E97E4F">
        <w:rPr>
          <w:rFonts w:cstheme="minorHAnsi"/>
          <w:sz w:val="20"/>
          <w:szCs w:val="20"/>
        </w:rPr>
        <w:t>P</w:t>
      </w:r>
      <w:r w:rsidRPr="00E97E4F">
        <w:rPr>
          <w:rFonts w:cstheme="minorHAnsi"/>
          <w:sz w:val="20"/>
          <w:szCs w:val="20"/>
        </w:rPr>
        <w:t>iattaforma</w:t>
      </w:r>
      <w:r w:rsidR="00C73D84" w:rsidRPr="00E97E4F">
        <w:rPr>
          <w:rStyle w:val="Rimandocommento"/>
          <w:sz w:val="20"/>
          <w:szCs w:val="20"/>
        </w:rPr>
        <w:t>:</w:t>
      </w:r>
    </w:p>
    <w:p w14:paraId="49C608F7" w14:textId="279D5424" w:rsidR="00C73D84" w:rsidRPr="00E97E4F" w:rsidRDefault="000E74CF" w:rsidP="00314B33">
      <w:pPr>
        <w:pStyle w:val="Paragrafoelenco"/>
        <w:numPr>
          <w:ilvl w:val="0"/>
          <w:numId w:val="32"/>
        </w:numPr>
        <w:spacing w:after="120" w:line="26" w:lineRule="atLeast"/>
        <w:contextualSpacing w:val="0"/>
        <w:jc w:val="both"/>
        <w:rPr>
          <w:rFonts w:cstheme="minorHAnsi"/>
          <w:sz w:val="20"/>
          <w:szCs w:val="20"/>
        </w:rPr>
      </w:pPr>
      <w:r w:rsidRPr="00E97E4F">
        <w:rPr>
          <w:rFonts w:cstheme="minorHAnsi"/>
          <w:sz w:val="20"/>
          <w:szCs w:val="20"/>
        </w:rPr>
        <w:t>attribuisce</w:t>
      </w:r>
      <w:r w:rsidR="00CA217D" w:rsidRPr="00E97E4F">
        <w:rPr>
          <w:rFonts w:cstheme="minorHAnsi"/>
          <w:sz w:val="20"/>
          <w:szCs w:val="20"/>
        </w:rPr>
        <w:t xml:space="preserve"> un numero identificativo progressivo che ne consent</w:t>
      </w:r>
      <w:r w:rsidRPr="00E97E4F">
        <w:rPr>
          <w:rFonts w:cstheme="minorHAnsi"/>
          <w:sz w:val="20"/>
          <w:szCs w:val="20"/>
        </w:rPr>
        <w:t>a</w:t>
      </w:r>
      <w:r w:rsidR="00CA217D" w:rsidRPr="00E97E4F">
        <w:rPr>
          <w:rFonts w:cstheme="minorHAnsi"/>
          <w:sz w:val="20"/>
          <w:szCs w:val="20"/>
        </w:rPr>
        <w:t xml:space="preserve"> l’identificazione univoca</w:t>
      </w:r>
      <w:r w:rsidR="00C73D84" w:rsidRPr="00E97E4F">
        <w:rPr>
          <w:rFonts w:cstheme="minorHAnsi"/>
          <w:sz w:val="20"/>
          <w:szCs w:val="20"/>
        </w:rPr>
        <w:t>;</w:t>
      </w:r>
    </w:p>
    <w:p w14:paraId="1253C74B" w14:textId="77777777" w:rsidR="006662B9" w:rsidRPr="00E97E4F" w:rsidRDefault="006662B9" w:rsidP="00314B33">
      <w:pPr>
        <w:pStyle w:val="Paragrafoelenco"/>
        <w:numPr>
          <w:ilvl w:val="0"/>
          <w:numId w:val="32"/>
        </w:numPr>
        <w:spacing w:after="120" w:line="26" w:lineRule="atLeast"/>
        <w:contextualSpacing w:val="0"/>
        <w:jc w:val="both"/>
        <w:rPr>
          <w:rFonts w:cstheme="minorHAnsi"/>
          <w:sz w:val="20"/>
          <w:szCs w:val="20"/>
        </w:rPr>
      </w:pPr>
      <w:r w:rsidRPr="00E97E4F">
        <w:rPr>
          <w:rFonts w:cstheme="minorHAnsi"/>
          <w:sz w:val="20"/>
          <w:szCs w:val="20"/>
        </w:rPr>
        <w:t>compila e conserva un Registro delle Segnalazioni (su supporto informatico riservato, eventualmente mediante la Piattaforma) contenente almeno i seguenti campi (che devono poi essere aggiornati coerentemente con gli esiti delle attività di cui alle fasi successive del processo delineato nella presente Procedura):</w:t>
      </w:r>
    </w:p>
    <w:p w14:paraId="331139A0" w14:textId="77777777" w:rsidR="006662B9" w:rsidRPr="00E97E4F" w:rsidRDefault="006662B9" w:rsidP="00314B33">
      <w:pPr>
        <w:pStyle w:val="Paragrafoelenco"/>
        <w:numPr>
          <w:ilvl w:val="1"/>
          <w:numId w:val="33"/>
        </w:numPr>
        <w:spacing w:after="0" w:line="26" w:lineRule="atLeast"/>
        <w:ind w:left="1134"/>
        <w:contextualSpacing w:val="0"/>
        <w:jc w:val="both"/>
        <w:rPr>
          <w:rFonts w:cstheme="minorHAnsi"/>
          <w:sz w:val="20"/>
          <w:szCs w:val="20"/>
        </w:rPr>
      </w:pPr>
      <w:r w:rsidRPr="00E97E4F">
        <w:rPr>
          <w:rFonts w:cstheme="minorHAnsi"/>
          <w:sz w:val="20"/>
          <w:szCs w:val="20"/>
        </w:rPr>
        <w:t>Numero/protocollo identificativo;</w:t>
      </w:r>
    </w:p>
    <w:p w14:paraId="36DC7D80" w14:textId="77777777" w:rsidR="006662B9" w:rsidRPr="00E97E4F" w:rsidRDefault="006662B9" w:rsidP="00314B33">
      <w:pPr>
        <w:pStyle w:val="Paragrafoelenco"/>
        <w:numPr>
          <w:ilvl w:val="1"/>
          <w:numId w:val="33"/>
        </w:numPr>
        <w:spacing w:after="0" w:line="26" w:lineRule="atLeast"/>
        <w:ind w:left="1134"/>
        <w:contextualSpacing w:val="0"/>
        <w:jc w:val="both"/>
        <w:rPr>
          <w:rFonts w:cstheme="minorHAnsi"/>
          <w:sz w:val="20"/>
          <w:szCs w:val="20"/>
        </w:rPr>
      </w:pPr>
      <w:r w:rsidRPr="00E97E4F">
        <w:rPr>
          <w:rFonts w:cstheme="minorHAnsi"/>
          <w:sz w:val="20"/>
          <w:szCs w:val="20"/>
        </w:rPr>
        <w:t>Data di ricezione;</w:t>
      </w:r>
    </w:p>
    <w:p w14:paraId="43C77130" w14:textId="77777777" w:rsidR="006662B9" w:rsidRPr="00E97E4F" w:rsidRDefault="006662B9" w:rsidP="00314B33">
      <w:pPr>
        <w:pStyle w:val="Paragrafoelenco"/>
        <w:numPr>
          <w:ilvl w:val="1"/>
          <w:numId w:val="33"/>
        </w:numPr>
        <w:spacing w:after="0" w:line="26" w:lineRule="atLeast"/>
        <w:ind w:left="1134"/>
        <w:contextualSpacing w:val="0"/>
        <w:jc w:val="both"/>
        <w:rPr>
          <w:rFonts w:cstheme="minorHAnsi"/>
          <w:sz w:val="20"/>
          <w:szCs w:val="20"/>
        </w:rPr>
      </w:pPr>
      <w:r w:rsidRPr="00E97E4F">
        <w:rPr>
          <w:rFonts w:cstheme="minorHAnsi"/>
          <w:sz w:val="20"/>
          <w:szCs w:val="20"/>
        </w:rPr>
        <w:t>Classificazione della Segnalazione, secondo gli esiti della fase di verifica preliminare di cui al paragrafo 8.2. “Valutazione di ammissibilità della segnalazione”: a) non rilevante; b) non trattabile; c) rilevante e trattabile;</w:t>
      </w:r>
    </w:p>
    <w:p w14:paraId="0FA65BCD" w14:textId="554E2889" w:rsidR="00442128" w:rsidRPr="00E97E4F" w:rsidRDefault="006662B9" w:rsidP="00314B33">
      <w:pPr>
        <w:pStyle w:val="Paragrafoelenco"/>
        <w:numPr>
          <w:ilvl w:val="1"/>
          <w:numId w:val="33"/>
        </w:numPr>
        <w:spacing w:after="0" w:line="26" w:lineRule="atLeast"/>
        <w:ind w:left="1134"/>
        <w:contextualSpacing w:val="0"/>
        <w:jc w:val="both"/>
        <w:rPr>
          <w:rFonts w:cstheme="minorHAnsi"/>
          <w:sz w:val="20"/>
          <w:szCs w:val="20"/>
        </w:rPr>
      </w:pPr>
      <w:r>
        <w:rPr>
          <w:rFonts w:cstheme="minorHAnsi"/>
          <w:sz w:val="20"/>
          <w:szCs w:val="20"/>
        </w:rPr>
        <w:t>Status della gestione.</w:t>
      </w:r>
    </w:p>
    <w:p w14:paraId="047A647B" w14:textId="77777777" w:rsidR="001415A3" w:rsidRPr="00E97E4F" w:rsidRDefault="001415A3" w:rsidP="00A46AAE">
      <w:pPr>
        <w:spacing w:after="120" w:line="26" w:lineRule="atLeast"/>
        <w:jc w:val="both"/>
        <w:rPr>
          <w:rFonts w:cstheme="minorHAnsi"/>
          <w:sz w:val="20"/>
          <w:szCs w:val="20"/>
        </w:rPr>
      </w:pPr>
    </w:p>
    <w:p w14:paraId="4B447F4A" w14:textId="677592C6" w:rsidR="00E262FE" w:rsidRPr="00E97E4F" w:rsidRDefault="00E262FE" w:rsidP="00A46AAE">
      <w:pPr>
        <w:spacing w:after="120" w:line="26" w:lineRule="atLeast"/>
        <w:jc w:val="both"/>
        <w:rPr>
          <w:rFonts w:cstheme="minorHAnsi"/>
          <w:b/>
          <w:bCs/>
          <w:sz w:val="20"/>
          <w:szCs w:val="20"/>
        </w:rPr>
      </w:pPr>
      <w:r w:rsidRPr="00E97E4F">
        <w:rPr>
          <w:rFonts w:cstheme="minorHAnsi"/>
          <w:b/>
          <w:bCs/>
          <w:sz w:val="20"/>
          <w:szCs w:val="20"/>
        </w:rPr>
        <w:t>8.2 V</w:t>
      </w:r>
      <w:r w:rsidR="00EB6609" w:rsidRPr="00E97E4F">
        <w:rPr>
          <w:rFonts w:cstheme="minorHAnsi"/>
          <w:b/>
          <w:bCs/>
          <w:sz w:val="20"/>
          <w:szCs w:val="20"/>
        </w:rPr>
        <w:t>ALUTAZIONE</w:t>
      </w:r>
      <w:r w:rsidRPr="00E97E4F">
        <w:rPr>
          <w:rFonts w:cstheme="minorHAnsi"/>
          <w:b/>
          <w:bCs/>
          <w:sz w:val="20"/>
          <w:szCs w:val="20"/>
        </w:rPr>
        <w:t xml:space="preserve"> </w:t>
      </w:r>
      <w:r w:rsidR="004B72D2" w:rsidRPr="00E97E4F">
        <w:rPr>
          <w:rFonts w:cstheme="minorHAnsi"/>
          <w:b/>
          <w:bCs/>
          <w:sz w:val="20"/>
          <w:szCs w:val="20"/>
        </w:rPr>
        <w:t xml:space="preserve">PRELIMINARE </w:t>
      </w:r>
      <w:r w:rsidR="00771DAD" w:rsidRPr="00E97E4F">
        <w:rPr>
          <w:rFonts w:cstheme="minorHAnsi"/>
          <w:b/>
          <w:bCs/>
          <w:sz w:val="20"/>
          <w:szCs w:val="20"/>
        </w:rPr>
        <w:t>DI AMMISSIBILIT</w:t>
      </w:r>
      <w:r w:rsidR="00523589" w:rsidRPr="00E97E4F">
        <w:rPr>
          <w:rFonts w:cstheme="minorHAnsi"/>
          <w:b/>
          <w:bCs/>
          <w:sz w:val="20"/>
          <w:szCs w:val="20"/>
        </w:rPr>
        <w:t>À</w:t>
      </w:r>
      <w:r w:rsidRPr="00E97E4F">
        <w:rPr>
          <w:rFonts w:cstheme="minorHAnsi"/>
          <w:b/>
          <w:bCs/>
          <w:sz w:val="20"/>
          <w:szCs w:val="20"/>
        </w:rPr>
        <w:t xml:space="preserve"> DELLA SEGNALAZIONE</w:t>
      </w:r>
    </w:p>
    <w:p w14:paraId="72387574" w14:textId="6D0447D3" w:rsidR="00943642" w:rsidRPr="00E97E4F" w:rsidRDefault="00E262FE" w:rsidP="00A46AAE">
      <w:pPr>
        <w:spacing w:after="120" w:line="26" w:lineRule="atLeast"/>
        <w:jc w:val="both"/>
        <w:rPr>
          <w:rFonts w:cstheme="minorHAnsi"/>
          <w:sz w:val="20"/>
          <w:szCs w:val="20"/>
        </w:rPr>
      </w:pPr>
      <w:r w:rsidRPr="00E97E4F">
        <w:rPr>
          <w:rFonts w:cstheme="minorHAnsi"/>
          <w:sz w:val="20"/>
          <w:szCs w:val="20"/>
        </w:rPr>
        <w:t>Il Gestore delle Segnalazioni</w:t>
      </w:r>
      <w:r w:rsidR="0073745B" w:rsidRPr="00E97E4F">
        <w:rPr>
          <w:rFonts w:cstheme="minorHAnsi"/>
          <w:sz w:val="20"/>
          <w:szCs w:val="20"/>
        </w:rPr>
        <w:t xml:space="preserve">, dopo aver ricevuto e protocollato la segnalazione, </w:t>
      </w:r>
      <w:r w:rsidR="00442128" w:rsidRPr="00E97E4F">
        <w:rPr>
          <w:rFonts w:cstheme="minorHAnsi"/>
          <w:sz w:val="20"/>
          <w:szCs w:val="20"/>
        </w:rPr>
        <w:t>nonché</w:t>
      </w:r>
      <w:r w:rsidR="0073745B" w:rsidRPr="00E97E4F">
        <w:rPr>
          <w:rFonts w:cstheme="minorHAnsi"/>
          <w:sz w:val="20"/>
          <w:szCs w:val="20"/>
        </w:rPr>
        <w:t xml:space="preserve"> inviato l’avviso della ricezione stessa</w:t>
      </w:r>
      <w:r w:rsidR="00943642" w:rsidRPr="00E97E4F">
        <w:rPr>
          <w:rFonts w:cstheme="minorHAnsi"/>
          <w:sz w:val="20"/>
          <w:szCs w:val="20"/>
        </w:rPr>
        <w:t>:</w:t>
      </w:r>
    </w:p>
    <w:p w14:paraId="4F8CD299" w14:textId="77A30009" w:rsidR="00E262FE" w:rsidRPr="00E97E4F" w:rsidRDefault="00B3375A" w:rsidP="00314B33">
      <w:pPr>
        <w:pStyle w:val="Paragrafoelenco"/>
        <w:numPr>
          <w:ilvl w:val="0"/>
          <w:numId w:val="18"/>
        </w:numPr>
        <w:spacing w:after="0" w:line="26" w:lineRule="atLeast"/>
        <w:contextualSpacing w:val="0"/>
        <w:jc w:val="both"/>
        <w:rPr>
          <w:rFonts w:cstheme="minorHAnsi"/>
          <w:sz w:val="20"/>
          <w:szCs w:val="20"/>
        </w:rPr>
      </w:pPr>
      <w:r w:rsidRPr="00E97E4F">
        <w:rPr>
          <w:rFonts w:cstheme="minorHAnsi"/>
          <w:sz w:val="20"/>
          <w:szCs w:val="20"/>
        </w:rPr>
        <w:t xml:space="preserve">dà </w:t>
      </w:r>
      <w:r w:rsidRPr="00E97E4F">
        <w:rPr>
          <w:rFonts w:cstheme="minorHAnsi"/>
          <w:b/>
          <w:bCs/>
          <w:sz w:val="20"/>
          <w:szCs w:val="20"/>
        </w:rPr>
        <w:t>diligentemente seguito</w:t>
      </w:r>
      <w:r w:rsidRPr="00E97E4F">
        <w:rPr>
          <w:rFonts w:cstheme="minorHAnsi"/>
          <w:sz w:val="20"/>
          <w:szCs w:val="20"/>
        </w:rPr>
        <w:t xml:space="preserve"> alla segnalazione, provvedendo innanzitutto a un’</w:t>
      </w:r>
      <w:r w:rsidR="00E262FE" w:rsidRPr="00E97E4F">
        <w:rPr>
          <w:rFonts w:cstheme="minorHAnsi"/>
          <w:b/>
          <w:bCs/>
          <w:sz w:val="20"/>
          <w:szCs w:val="20"/>
        </w:rPr>
        <w:t>analisi preliminare</w:t>
      </w:r>
      <w:r w:rsidR="00717E6D" w:rsidRPr="00E97E4F">
        <w:rPr>
          <w:rFonts w:cstheme="minorHAnsi"/>
          <w:sz w:val="20"/>
          <w:szCs w:val="20"/>
        </w:rPr>
        <w:t xml:space="preserve">, </w:t>
      </w:r>
      <w:r w:rsidR="00CC2923" w:rsidRPr="00E97E4F">
        <w:rPr>
          <w:rFonts w:cstheme="minorHAnsi"/>
          <w:sz w:val="20"/>
          <w:szCs w:val="20"/>
        </w:rPr>
        <w:t xml:space="preserve">sia per individuarne il potenziale ambito normativo di riferimento (per esempio: anticorruzione, riciclaggio, ambientale, normativa 231, etc.), </w:t>
      </w:r>
      <w:r w:rsidR="00717E6D" w:rsidRPr="00E97E4F">
        <w:rPr>
          <w:rFonts w:cstheme="minorHAnsi"/>
          <w:sz w:val="20"/>
          <w:szCs w:val="20"/>
        </w:rPr>
        <w:t xml:space="preserve">sia ai fini di una prima valutazione </w:t>
      </w:r>
      <w:r w:rsidR="00CC2923" w:rsidRPr="00E97E4F">
        <w:rPr>
          <w:rFonts w:cstheme="minorHAnsi"/>
          <w:sz w:val="20"/>
          <w:szCs w:val="20"/>
        </w:rPr>
        <w:t>di</w:t>
      </w:r>
      <w:r w:rsidR="00717E6D" w:rsidRPr="00E97E4F">
        <w:rPr>
          <w:rFonts w:cstheme="minorHAnsi"/>
          <w:sz w:val="20"/>
          <w:szCs w:val="20"/>
        </w:rPr>
        <w:t xml:space="preserve"> fondatezza</w:t>
      </w:r>
      <w:r w:rsidR="00943642" w:rsidRPr="00E97E4F">
        <w:rPr>
          <w:rFonts w:cstheme="minorHAnsi"/>
          <w:sz w:val="20"/>
          <w:szCs w:val="20"/>
        </w:rPr>
        <w:t>;</w:t>
      </w:r>
    </w:p>
    <w:p w14:paraId="67671976" w14:textId="7935DB9E" w:rsidR="00B3375A" w:rsidRPr="00E97E4F" w:rsidRDefault="00B3375A" w:rsidP="00314B33">
      <w:pPr>
        <w:pStyle w:val="Paragrafoelenco"/>
        <w:numPr>
          <w:ilvl w:val="0"/>
          <w:numId w:val="18"/>
        </w:numPr>
        <w:spacing w:after="0" w:line="26" w:lineRule="atLeast"/>
        <w:contextualSpacing w:val="0"/>
        <w:jc w:val="both"/>
        <w:rPr>
          <w:rFonts w:cstheme="minorHAnsi"/>
          <w:sz w:val="20"/>
          <w:szCs w:val="20"/>
        </w:rPr>
      </w:pPr>
      <w:r w:rsidRPr="00E97E4F">
        <w:rPr>
          <w:rFonts w:cstheme="minorHAnsi"/>
          <w:sz w:val="20"/>
          <w:szCs w:val="20"/>
        </w:rPr>
        <w:t xml:space="preserve">mantiene le </w:t>
      </w:r>
      <w:r w:rsidRPr="00E97E4F">
        <w:rPr>
          <w:rFonts w:cstheme="minorHAnsi"/>
          <w:b/>
          <w:bCs/>
          <w:sz w:val="20"/>
          <w:szCs w:val="20"/>
        </w:rPr>
        <w:t>interlocuzioni</w:t>
      </w:r>
      <w:r w:rsidRPr="00E97E4F">
        <w:rPr>
          <w:rFonts w:cstheme="minorHAnsi"/>
          <w:sz w:val="20"/>
          <w:szCs w:val="20"/>
        </w:rPr>
        <w:t xml:space="preserve"> con il segnalante</w:t>
      </w:r>
      <w:r w:rsidR="00943642" w:rsidRPr="00E97E4F">
        <w:rPr>
          <w:rFonts w:cstheme="minorHAnsi"/>
          <w:sz w:val="20"/>
          <w:szCs w:val="20"/>
        </w:rPr>
        <w:t>;</w:t>
      </w:r>
    </w:p>
    <w:p w14:paraId="2DE73576" w14:textId="47A0A76F" w:rsidR="00E262FE" w:rsidRPr="00E97E4F" w:rsidRDefault="00943642" w:rsidP="00314B33">
      <w:pPr>
        <w:pStyle w:val="Paragrafoelenco"/>
        <w:numPr>
          <w:ilvl w:val="0"/>
          <w:numId w:val="18"/>
        </w:numPr>
        <w:spacing w:after="0" w:line="26" w:lineRule="atLeast"/>
        <w:contextualSpacing w:val="0"/>
        <w:jc w:val="both"/>
        <w:rPr>
          <w:rFonts w:cstheme="minorHAnsi"/>
          <w:sz w:val="20"/>
          <w:szCs w:val="20"/>
        </w:rPr>
      </w:pPr>
      <w:r w:rsidRPr="00E97E4F">
        <w:rPr>
          <w:rFonts w:cstheme="minorHAnsi"/>
          <w:sz w:val="20"/>
          <w:szCs w:val="20"/>
        </w:rPr>
        <w:t>s</w:t>
      </w:r>
      <w:r w:rsidR="00E262FE" w:rsidRPr="00E97E4F">
        <w:rPr>
          <w:rFonts w:cstheme="minorHAnsi"/>
          <w:sz w:val="20"/>
          <w:szCs w:val="20"/>
        </w:rPr>
        <w:t xml:space="preserve">e necessario, </w:t>
      </w:r>
      <w:r w:rsidR="00000B28">
        <w:rPr>
          <w:rFonts w:cstheme="minorHAnsi"/>
          <w:sz w:val="20"/>
          <w:szCs w:val="20"/>
        </w:rPr>
        <w:t>secondo</w:t>
      </w:r>
      <w:r w:rsidR="00E262FE" w:rsidRPr="00E97E4F">
        <w:rPr>
          <w:rFonts w:cstheme="minorHAnsi"/>
          <w:sz w:val="20"/>
          <w:szCs w:val="20"/>
        </w:rPr>
        <w:t xml:space="preserve"> le modalità </w:t>
      </w:r>
      <w:r w:rsidR="00000B28">
        <w:rPr>
          <w:rFonts w:cstheme="minorHAnsi"/>
          <w:sz w:val="20"/>
          <w:szCs w:val="20"/>
        </w:rPr>
        <w:t>consentite dalla Piattaforma</w:t>
      </w:r>
      <w:r w:rsidR="00E262FE" w:rsidRPr="00E97E4F">
        <w:rPr>
          <w:rFonts w:cstheme="minorHAnsi"/>
          <w:sz w:val="20"/>
          <w:szCs w:val="20"/>
        </w:rPr>
        <w:t xml:space="preserve">, il Gestore delle Segnalazioni potrà </w:t>
      </w:r>
      <w:r w:rsidR="00E262FE" w:rsidRPr="00E97E4F">
        <w:rPr>
          <w:rFonts w:cstheme="minorHAnsi"/>
          <w:b/>
          <w:bCs/>
          <w:sz w:val="20"/>
          <w:szCs w:val="20"/>
        </w:rPr>
        <w:t>richiedere ulteriori informazioni o documentazione</w:t>
      </w:r>
      <w:r w:rsidR="00E262FE" w:rsidRPr="00E97E4F">
        <w:rPr>
          <w:rFonts w:cstheme="minorHAnsi"/>
          <w:sz w:val="20"/>
          <w:szCs w:val="20"/>
        </w:rPr>
        <w:t xml:space="preserve"> </w:t>
      </w:r>
      <w:r w:rsidR="00D269B9" w:rsidRPr="00E97E4F">
        <w:rPr>
          <w:rFonts w:cstheme="minorHAnsi"/>
          <w:sz w:val="20"/>
          <w:szCs w:val="20"/>
        </w:rPr>
        <w:t>integrative</w:t>
      </w:r>
      <w:r w:rsidR="00E262FE" w:rsidRPr="00E97E4F">
        <w:rPr>
          <w:rFonts w:cstheme="minorHAnsi"/>
          <w:sz w:val="20"/>
          <w:szCs w:val="20"/>
        </w:rPr>
        <w:t xml:space="preserve"> al Segnalante, al fine di circostanziare meglio la segnalazione e permetterne una valutazione maggiormente esaustiva e concludente</w:t>
      </w:r>
      <w:r w:rsidRPr="00E97E4F">
        <w:rPr>
          <w:rFonts w:cstheme="minorHAnsi"/>
          <w:sz w:val="20"/>
          <w:szCs w:val="20"/>
        </w:rPr>
        <w:t>;</w:t>
      </w:r>
    </w:p>
    <w:p w14:paraId="584FEBCE" w14:textId="7DCF341A" w:rsidR="007302D4" w:rsidRPr="00E97E4F" w:rsidRDefault="00EF3BAA" w:rsidP="00314B33">
      <w:pPr>
        <w:pStyle w:val="Paragrafoelenco"/>
        <w:numPr>
          <w:ilvl w:val="0"/>
          <w:numId w:val="18"/>
        </w:numPr>
        <w:spacing w:after="0" w:line="26" w:lineRule="atLeast"/>
        <w:contextualSpacing w:val="0"/>
        <w:jc w:val="both"/>
        <w:rPr>
          <w:rFonts w:cstheme="minorHAnsi"/>
          <w:sz w:val="20"/>
          <w:szCs w:val="20"/>
        </w:rPr>
      </w:pPr>
      <w:r>
        <w:rPr>
          <w:rFonts w:cstheme="minorHAnsi"/>
          <w:sz w:val="20"/>
          <w:szCs w:val="20"/>
        </w:rPr>
        <w:t xml:space="preserve">(ove la Società abbia adottato un Modello 231 e istituito un OdV) </w:t>
      </w:r>
      <w:r w:rsidR="007302D4" w:rsidRPr="00E97E4F">
        <w:rPr>
          <w:rFonts w:cstheme="minorHAnsi"/>
          <w:sz w:val="20"/>
          <w:szCs w:val="20"/>
        </w:rPr>
        <w:t>nei casi in cui la Segnalazione sia relativa a Violazioni riconducibili a condotte illecite rilevanti ai sensi del D.Lgs.</w:t>
      </w:r>
      <w:r w:rsidR="00CC2923" w:rsidRPr="00E97E4F">
        <w:rPr>
          <w:rFonts w:cstheme="minorHAnsi"/>
          <w:sz w:val="20"/>
          <w:szCs w:val="20"/>
        </w:rPr>
        <w:t xml:space="preserve"> </w:t>
      </w:r>
      <w:r w:rsidR="007302D4" w:rsidRPr="00E97E4F">
        <w:rPr>
          <w:rFonts w:cstheme="minorHAnsi"/>
          <w:sz w:val="20"/>
          <w:szCs w:val="20"/>
        </w:rPr>
        <w:t>231/2001 e/o violazioni del Modello 231, il Gestore delle Segnalazioni informa tempestivamente l’Organismo di Vigilanza 231, garantendo successivamente adeguati flussi informativi riguardo al seguito che viene dato (o che si intende dare) alla Segnalazione;</w:t>
      </w:r>
    </w:p>
    <w:p w14:paraId="623619D6" w14:textId="176F7FDF" w:rsidR="00E262FE" w:rsidRPr="00E97E4F" w:rsidRDefault="0006256D" w:rsidP="0006256D">
      <w:pPr>
        <w:spacing w:before="120" w:after="0" w:line="26" w:lineRule="atLeast"/>
        <w:ind w:left="357"/>
        <w:jc w:val="both"/>
        <w:rPr>
          <w:rFonts w:cstheme="minorHAnsi"/>
          <w:sz w:val="20"/>
          <w:szCs w:val="20"/>
        </w:rPr>
      </w:pPr>
      <w:r w:rsidRPr="00E97E4F">
        <w:rPr>
          <w:rFonts w:cstheme="minorHAnsi"/>
          <w:sz w:val="20"/>
          <w:szCs w:val="20"/>
        </w:rPr>
        <w:t>A</w:t>
      </w:r>
      <w:r w:rsidR="00E262FE" w:rsidRPr="00E97E4F">
        <w:rPr>
          <w:rFonts w:cstheme="minorHAnsi"/>
          <w:sz w:val="20"/>
          <w:szCs w:val="20"/>
        </w:rPr>
        <w:t xml:space="preserve"> seguito di tali approfondimenti e valutazioni preliminari, il Gestore delle Segnalazioni provvede a </w:t>
      </w:r>
      <w:r w:rsidR="00E262FE" w:rsidRPr="00E97E4F">
        <w:rPr>
          <w:rFonts w:cstheme="minorHAnsi"/>
          <w:b/>
          <w:bCs/>
          <w:sz w:val="20"/>
          <w:szCs w:val="20"/>
        </w:rPr>
        <w:t>classificare la Segnalazione</w:t>
      </w:r>
      <w:r w:rsidR="00E262FE" w:rsidRPr="00E97E4F">
        <w:rPr>
          <w:rFonts w:cstheme="minorHAnsi"/>
          <w:sz w:val="20"/>
          <w:szCs w:val="20"/>
        </w:rPr>
        <w:t xml:space="preserve"> in una delle seguenti categorie, che implic</w:t>
      </w:r>
      <w:r w:rsidR="00771DAD" w:rsidRPr="00E97E4F">
        <w:rPr>
          <w:rFonts w:cstheme="minorHAnsi"/>
          <w:sz w:val="20"/>
          <w:szCs w:val="20"/>
        </w:rPr>
        <w:t>an</w:t>
      </w:r>
      <w:r w:rsidR="00E262FE" w:rsidRPr="00E97E4F">
        <w:rPr>
          <w:rFonts w:cstheme="minorHAnsi"/>
          <w:sz w:val="20"/>
          <w:szCs w:val="20"/>
        </w:rPr>
        <w:t>o un diverso e specifico flusso di gestione della Segnalazione stessa:</w:t>
      </w:r>
    </w:p>
    <w:p w14:paraId="678D73CA" w14:textId="77777777" w:rsidR="00AE1315" w:rsidRPr="00E97E4F" w:rsidRDefault="00AE1315" w:rsidP="00771DAD">
      <w:pPr>
        <w:pStyle w:val="Paragrafoelenco"/>
        <w:spacing w:after="0" w:line="26" w:lineRule="atLeast"/>
        <w:contextualSpacing w:val="0"/>
        <w:jc w:val="both"/>
        <w:rPr>
          <w:rFonts w:cstheme="minorHAnsi"/>
          <w:sz w:val="20"/>
          <w:szCs w:val="20"/>
        </w:rPr>
      </w:pPr>
    </w:p>
    <w:p w14:paraId="6F756753" w14:textId="78C38DE1" w:rsidR="00E262FE" w:rsidRPr="00E97E4F" w:rsidRDefault="00E262FE" w:rsidP="00314B33">
      <w:pPr>
        <w:pStyle w:val="Paragrafoelenco"/>
        <w:numPr>
          <w:ilvl w:val="0"/>
          <w:numId w:val="17"/>
        </w:numPr>
        <w:spacing w:after="120" w:line="26" w:lineRule="atLeast"/>
        <w:ind w:left="1134"/>
        <w:contextualSpacing w:val="0"/>
        <w:jc w:val="both"/>
        <w:rPr>
          <w:rFonts w:cstheme="minorHAnsi"/>
          <w:sz w:val="20"/>
          <w:szCs w:val="20"/>
        </w:rPr>
      </w:pPr>
      <w:r w:rsidRPr="00E97E4F">
        <w:rPr>
          <w:rFonts w:cstheme="minorHAnsi"/>
          <w:sz w:val="20"/>
          <w:szCs w:val="20"/>
          <w:u w:val="single"/>
        </w:rPr>
        <w:t xml:space="preserve">Segnalazione </w:t>
      </w:r>
      <w:r w:rsidRPr="00E97E4F">
        <w:rPr>
          <w:rFonts w:cstheme="minorHAnsi"/>
          <w:b/>
          <w:bCs/>
          <w:sz w:val="20"/>
          <w:szCs w:val="20"/>
          <w:u w:val="single"/>
        </w:rPr>
        <w:t>non rilevante</w:t>
      </w:r>
      <w:r w:rsidRPr="00E97E4F">
        <w:rPr>
          <w:rFonts w:cstheme="minorHAnsi"/>
          <w:sz w:val="20"/>
          <w:szCs w:val="20"/>
        </w:rPr>
        <w:t xml:space="preserve">: </w:t>
      </w:r>
      <w:r w:rsidR="008B20D3" w:rsidRPr="008B20D3">
        <w:rPr>
          <w:rFonts w:cstheme="minorHAnsi"/>
          <w:sz w:val="20"/>
          <w:szCs w:val="20"/>
        </w:rPr>
        <w:t>la Segnalazione non riconducibile a “violazioni” ammissibili di cui alla presente Procedura o effettuata da soggetti non rientranti nella definizione di “persona segnalante” e in generale tutte quelle di cui al precedente paragrafo 5.1.3. In questo caso, se la segnalazione è sufficientemente circostanziata ma esula dall’ambito applicativo della presente procedura, il Gestore della Segnalazione la inoltr</w:t>
      </w:r>
      <w:r w:rsidR="008B20D3">
        <w:rPr>
          <w:rFonts w:cstheme="minorHAnsi"/>
          <w:sz w:val="20"/>
          <w:szCs w:val="20"/>
        </w:rPr>
        <w:t>a</w:t>
      </w:r>
      <w:r w:rsidR="008B20D3" w:rsidRPr="008B20D3">
        <w:rPr>
          <w:rFonts w:cstheme="minorHAnsi"/>
          <w:sz w:val="20"/>
          <w:szCs w:val="20"/>
        </w:rPr>
        <w:t xml:space="preserve"> alle funzioni aziendali ritenute competenti, che la tratteranno secondo le procedure e regole applicabili, anche al fine di rilevare eventuali debolezze del sistema di controllo interno e di gestione dei rischi o impatti su processi sensibili ai fini del D. Lgs. 231/2001</w:t>
      </w:r>
      <w:r w:rsidRPr="00E97E4F">
        <w:rPr>
          <w:rFonts w:cstheme="minorHAnsi"/>
          <w:sz w:val="20"/>
          <w:szCs w:val="20"/>
        </w:rPr>
        <w:t xml:space="preserve">; </w:t>
      </w:r>
    </w:p>
    <w:p w14:paraId="065E0B36" w14:textId="2711CF4D" w:rsidR="00536BAF" w:rsidRPr="00E97E4F" w:rsidRDefault="00E262FE" w:rsidP="00314B33">
      <w:pPr>
        <w:pStyle w:val="Paragrafoelenco"/>
        <w:numPr>
          <w:ilvl w:val="0"/>
          <w:numId w:val="17"/>
        </w:numPr>
        <w:spacing w:after="120" w:line="26" w:lineRule="atLeast"/>
        <w:ind w:left="1134"/>
        <w:contextualSpacing w:val="0"/>
        <w:jc w:val="both"/>
        <w:rPr>
          <w:rFonts w:cstheme="minorHAnsi"/>
          <w:sz w:val="20"/>
          <w:szCs w:val="20"/>
        </w:rPr>
      </w:pPr>
      <w:r w:rsidRPr="00E97E4F">
        <w:rPr>
          <w:rFonts w:cstheme="minorHAnsi"/>
          <w:sz w:val="20"/>
          <w:szCs w:val="20"/>
          <w:u w:val="single"/>
        </w:rPr>
        <w:t xml:space="preserve">Segnalazione </w:t>
      </w:r>
      <w:r w:rsidRPr="00E97E4F">
        <w:rPr>
          <w:rFonts w:cstheme="minorHAnsi"/>
          <w:b/>
          <w:bCs/>
          <w:sz w:val="20"/>
          <w:szCs w:val="20"/>
          <w:u w:val="single"/>
        </w:rPr>
        <w:t>non trattabile</w:t>
      </w:r>
      <w:r w:rsidRPr="00E97E4F">
        <w:rPr>
          <w:rFonts w:cstheme="minorHAnsi"/>
          <w:sz w:val="20"/>
          <w:szCs w:val="20"/>
        </w:rPr>
        <w:t xml:space="preserve">: </w:t>
      </w:r>
      <w:r w:rsidR="000A7D4B" w:rsidRPr="00E97E4F">
        <w:rPr>
          <w:rFonts w:cstheme="minorHAnsi"/>
          <w:sz w:val="20"/>
          <w:szCs w:val="20"/>
        </w:rPr>
        <w:t xml:space="preserve">la Segnalazione che, </w:t>
      </w:r>
      <w:r w:rsidRPr="00E97E4F">
        <w:rPr>
          <w:rFonts w:cstheme="minorHAnsi"/>
          <w:sz w:val="20"/>
          <w:szCs w:val="20"/>
        </w:rPr>
        <w:t xml:space="preserve">a conclusione della fase di </w:t>
      </w:r>
      <w:r w:rsidR="000A7D4B" w:rsidRPr="00E97E4F">
        <w:rPr>
          <w:rFonts w:cstheme="minorHAnsi"/>
          <w:sz w:val="20"/>
          <w:szCs w:val="20"/>
        </w:rPr>
        <w:t>approfondimento e valutazione preliminare (eventualmente a seguito di interlocuzione con il segnalante)</w:t>
      </w:r>
      <w:r w:rsidRPr="00E97E4F">
        <w:rPr>
          <w:rFonts w:cstheme="minorHAnsi"/>
          <w:sz w:val="20"/>
          <w:szCs w:val="20"/>
        </w:rPr>
        <w:t xml:space="preserve">, </w:t>
      </w:r>
      <w:r w:rsidR="000A7D4B" w:rsidRPr="00E97E4F">
        <w:rPr>
          <w:rFonts w:cstheme="minorHAnsi"/>
          <w:sz w:val="20"/>
          <w:szCs w:val="20"/>
        </w:rPr>
        <w:t>sia manifestamente</w:t>
      </w:r>
      <w:r w:rsidR="000C5AA3" w:rsidRPr="00E97E4F">
        <w:rPr>
          <w:rFonts w:cstheme="minorHAnsi"/>
          <w:sz w:val="20"/>
          <w:szCs w:val="20"/>
        </w:rPr>
        <w:t xml:space="preserve"> </w:t>
      </w:r>
      <w:r w:rsidR="000A7D4B" w:rsidRPr="00E97E4F">
        <w:rPr>
          <w:rFonts w:cstheme="minorHAnsi"/>
          <w:sz w:val="20"/>
          <w:szCs w:val="20"/>
        </w:rPr>
        <w:t>infondata, oppure non sia sufficientemente circostanziata e quindi non permetta di</w:t>
      </w:r>
      <w:r w:rsidRPr="00E97E4F">
        <w:rPr>
          <w:rFonts w:cstheme="minorHAnsi"/>
          <w:sz w:val="20"/>
          <w:szCs w:val="20"/>
        </w:rPr>
        <w:t xml:space="preserve"> procedere con ulteriori indagini</w:t>
      </w:r>
      <w:r w:rsidR="00536BAF" w:rsidRPr="00E97E4F">
        <w:rPr>
          <w:rFonts w:cstheme="minorHAnsi"/>
          <w:sz w:val="20"/>
          <w:szCs w:val="20"/>
        </w:rPr>
        <w:t>.</w:t>
      </w:r>
      <w:r w:rsidR="00442128" w:rsidRPr="00E97E4F">
        <w:rPr>
          <w:rFonts w:cstheme="minorHAnsi"/>
          <w:sz w:val="20"/>
          <w:szCs w:val="20"/>
        </w:rPr>
        <w:t xml:space="preserve"> </w:t>
      </w:r>
      <w:r w:rsidR="00536BAF" w:rsidRPr="00E97E4F">
        <w:rPr>
          <w:rFonts w:cstheme="minorHAnsi"/>
          <w:sz w:val="20"/>
          <w:szCs w:val="20"/>
        </w:rPr>
        <w:t>In questo caso, il Gestore della Segnalazione archivia la Segnalazione formulando adeguate motivazioni, e ne dà avviso al segnalante mediante la piattaforma;</w:t>
      </w:r>
    </w:p>
    <w:p w14:paraId="72ED81EF" w14:textId="151DB399" w:rsidR="004B72D2" w:rsidRPr="00A01D61" w:rsidRDefault="00E262FE" w:rsidP="00314B33">
      <w:pPr>
        <w:pStyle w:val="Paragrafoelenco"/>
        <w:numPr>
          <w:ilvl w:val="0"/>
          <w:numId w:val="17"/>
        </w:numPr>
        <w:spacing w:after="120" w:line="26" w:lineRule="atLeast"/>
        <w:ind w:left="1134"/>
        <w:contextualSpacing w:val="0"/>
        <w:jc w:val="both"/>
        <w:rPr>
          <w:rFonts w:cstheme="minorHAnsi"/>
          <w:sz w:val="20"/>
          <w:szCs w:val="20"/>
        </w:rPr>
      </w:pPr>
      <w:r w:rsidRPr="00E97E4F">
        <w:rPr>
          <w:rFonts w:cstheme="minorHAnsi"/>
          <w:sz w:val="20"/>
          <w:szCs w:val="20"/>
          <w:u w:val="single"/>
        </w:rPr>
        <w:t xml:space="preserve">Segnalazione </w:t>
      </w:r>
      <w:r w:rsidRPr="00E97E4F">
        <w:rPr>
          <w:rFonts w:cstheme="minorHAnsi"/>
          <w:b/>
          <w:bCs/>
          <w:sz w:val="20"/>
          <w:szCs w:val="20"/>
          <w:u w:val="single"/>
        </w:rPr>
        <w:t>rilevante e trattabile</w:t>
      </w:r>
      <w:r w:rsidRPr="00E97E4F">
        <w:rPr>
          <w:rFonts w:cstheme="minorHAnsi"/>
          <w:sz w:val="20"/>
          <w:szCs w:val="20"/>
        </w:rPr>
        <w:t xml:space="preserve">: </w:t>
      </w:r>
      <w:r w:rsidR="00771DAD" w:rsidRPr="00E97E4F">
        <w:rPr>
          <w:rFonts w:cstheme="minorHAnsi"/>
          <w:sz w:val="20"/>
          <w:szCs w:val="20"/>
        </w:rPr>
        <w:t xml:space="preserve">la </w:t>
      </w:r>
      <w:r w:rsidRPr="00E97E4F">
        <w:rPr>
          <w:rFonts w:cstheme="minorHAnsi"/>
          <w:sz w:val="20"/>
          <w:szCs w:val="20"/>
        </w:rPr>
        <w:t>Segnalazion</w:t>
      </w:r>
      <w:r w:rsidR="00771DAD" w:rsidRPr="00E97E4F">
        <w:rPr>
          <w:rFonts w:cstheme="minorHAnsi"/>
          <w:sz w:val="20"/>
          <w:szCs w:val="20"/>
        </w:rPr>
        <w:t>e</w:t>
      </w:r>
      <w:r w:rsidRPr="00E97E4F">
        <w:rPr>
          <w:rFonts w:cstheme="minorHAnsi"/>
          <w:sz w:val="20"/>
          <w:szCs w:val="20"/>
        </w:rPr>
        <w:t xml:space="preserve"> che </w:t>
      </w:r>
      <w:r w:rsidR="000A7D4B" w:rsidRPr="00E97E4F">
        <w:rPr>
          <w:rFonts w:cstheme="minorHAnsi"/>
          <w:sz w:val="20"/>
          <w:szCs w:val="20"/>
        </w:rPr>
        <w:t xml:space="preserve">– eventualmente a seguito di approfondimento e valutazioni preliminari da parte del gestore, e/o di interlocuzione con il segnalante </w:t>
      </w:r>
      <w:r w:rsidR="00536BAF" w:rsidRPr="00E97E4F">
        <w:rPr>
          <w:rFonts w:cstheme="minorHAnsi"/>
          <w:sz w:val="20"/>
          <w:szCs w:val="20"/>
        </w:rPr>
        <w:t>–</w:t>
      </w:r>
      <w:r w:rsidR="000A7D4B" w:rsidRPr="00E97E4F">
        <w:rPr>
          <w:rFonts w:cstheme="minorHAnsi"/>
          <w:sz w:val="20"/>
          <w:szCs w:val="20"/>
        </w:rPr>
        <w:t xml:space="preserve"> </w:t>
      </w:r>
      <w:r w:rsidR="00536BAF" w:rsidRPr="00E97E4F">
        <w:rPr>
          <w:rFonts w:cstheme="minorHAnsi"/>
          <w:sz w:val="20"/>
          <w:szCs w:val="20"/>
        </w:rPr>
        <w:t>v</w:t>
      </w:r>
      <w:r w:rsidR="00771DAD" w:rsidRPr="00E97E4F">
        <w:rPr>
          <w:rFonts w:cstheme="minorHAnsi"/>
          <w:sz w:val="20"/>
          <w:szCs w:val="20"/>
        </w:rPr>
        <w:t>iene</w:t>
      </w:r>
      <w:r w:rsidR="00536BAF" w:rsidRPr="00E97E4F">
        <w:rPr>
          <w:rFonts w:cstheme="minorHAnsi"/>
          <w:sz w:val="20"/>
          <w:szCs w:val="20"/>
        </w:rPr>
        <w:t xml:space="preserve"> ritenut</w:t>
      </w:r>
      <w:r w:rsidR="00771DAD" w:rsidRPr="00E97E4F">
        <w:rPr>
          <w:rFonts w:cstheme="minorHAnsi"/>
          <w:sz w:val="20"/>
          <w:szCs w:val="20"/>
        </w:rPr>
        <w:t>a</w:t>
      </w:r>
      <w:r w:rsidR="00536BAF" w:rsidRPr="00E97E4F">
        <w:rPr>
          <w:rFonts w:cstheme="minorHAnsi"/>
          <w:sz w:val="20"/>
          <w:szCs w:val="20"/>
        </w:rPr>
        <w:t xml:space="preserve"> non manifestamente infondat</w:t>
      </w:r>
      <w:r w:rsidR="00771DAD" w:rsidRPr="00E97E4F">
        <w:rPr>
          <w:rFonts w:cstheme="minorHAnsi"/>
          <w:sz w:val="20"/>
          <w:szCs w:val="20"/>
        </w:rPr>
        <w:t>a</w:t>
      </w:r>
      <w:r w:rsidR="00536BAF" w:rsidRPr="00E97E4F">
        <w:rPr>
          <w:rFonts w:cstheme="minorHAnsi"/>
          <w:sz w:val="20"/>
          <w:szCs w:val="20"/>
        </w:rPr>
        <w:t xml:space="preserve">, </w:t>
      </w:r>
      <w:r w:rsidRPr="00E97E4F">
        <w:rPr>
          <w:rFonts w:cstheme="minorHAnsi"/>
          <w:sz w:val="20"/>
          <w:szCs w:val="20"/>
        </w:rPr>
        <w:t>sufficientemente circostanziat</w:t>
      </w:r>
      <w:r w:rsidR="00771DAD" w:rsidRPr="00E97E4F">
        <w:rPr>
          <w:rFonts w:cstheme="minorHAnsi"/>
          <w:sz w:val="20"/>
          <w:szCs w:val="20"/>
        </w:rPr>
        <w:t>a</w:t>
      </w:r>
      <w:r w:rsidRPr="00E97E4F">
        <w:rPr>
          <w:rFonts w:cstheme="minorHAnsi"/>
          <w:sz w:val="20"/>
          <w:szCs w:val="20"/>
        </w:rPr>
        <w:t xml:space="preserve"> e </w:t>
      </w:r>
      <w:r w:rsidR="000A7D4B" w:rsidRPr="00E97E4F">
        <w:rPr>
          <w:rFonts w:cstheme="minorHAnsi"/>
          <w:sz w:val="20"/>
          <w:szCs w:val="20"/>
        </w:rPr>
        <w:t>rientrant</w:t>
      </w:r>
      <w:r w:rsidR="00771DAD" w:rsidRPr="00E97E4F">
        <w:rPr>
          <w:rFonts w:cstheme="minorHAnsi"/>
          <w:sz w:val="20"/>
          <w:szCs w:val="20"/>
        </w:rPr>
        <w:t>e</w:t>
      </w:r>
      <w:r w:rsidR="000A7D4B" w:rsidRPr="00E97E4F">
        <w:rPr>
          <w:rFonts w:cstheme="minorHAnsi"/>
          <w:sz w:val="20"/>
          <w:szCs w:val="20"/>
        </w:rPr>
        <w:t xml:space="preserve"> nell’ambito applicativo</w:t>
      </w:r>
      <w:r w:rsidRPr="00E97E4F">
        <w:rPr>
          <w:rFonts w:cstheme="minorHAnsi"/>
          <w:sz w:val="20"/>
          <w:szCs w:val="20"/>
        </w:rPr>
        <w:t xml:space="preserve"> della presente Procedura</w:t>
      </w:r>
      <w:r w:rsidR="000A7D4B" w:rsidRPr="00E97E4F">
        <w:rPr>
          <w:rFonts w:cstheme="minorHAnsi"/>
          <w:sz w:val="20"/>
          <w:szCs w:val="20"/>
        </w:rPr>
        <w:t xml:space="preserve">. In tal caso </w:t>
      </w:r>
      <w:r w:rsidRPr="00E97E4F">
        <w:rPr>
          <w:rFonts w:cstheme="minorHAnsi"/>
          <w:sz w:val="20"/>
          <w:szCs w:val="20"/>
        </w:rPr>
        <w:t>il Gestore della Segnalazione dà avvio alla fase di indagine, descritta al paragrafo successivo</w:t>
      </w:r>
      <w:r w:rsidR="00536BAF" w:rsidRPr="00E97E4F">
        <w:rPr>
          <w:rFonts w:cstheme="minorHAnsi"/>
          <w:sz w:val="20"/>
          <w:szCs w:val="20"/>
        </w:rPr>
        <w:t>.</w:t>
      </w:r>
    </w:p>
    <w:p w14:paraId="6F7B584D" w14:textId="57CB2433" w:rsidR="00EF3BAA" w:rsidRDefault="00EF3BAA" w:rsidP="00E5196D">
      <w:pPr>
        <w:spacing w:after="120" w:line="26" w:lineRule="atLeast"/>
        <w:jc w:val="both"/>
        <w:rPr>
          <w:rFonts w:cstheme="minorHAnsi"/>
          <w:sz w:val="20"/>
          <w:szCs w:val="20"/>
        </w:rPr>
      </w:pPr>
      <w:r w:rsidRPr="00E97E4F">
        <w:rPr>
          <w:rFonts w:cstheme="minorHAnsi"/>
          <w:sz w:val="20"/>
          <w:szCs w:val="20"/>
        </w:rPr>
        <w:t>Nei casi di conflitti d’interesse, il Gestore delle segnalazioni si attiva conformemente alle previsioni del paragrafo 6.</w:t>
      </w:r>
      <w:r>
        <w:rPr>
          <w:rFonts w:cstheme="minorHAnsi"/>
          <w:sz w:val="20"/>
          <w:szCs w:val="20"/>
        </w:rPr>
        <w:t>5</w:t>
      </w:r>
      <w:r w:rsidRPr="00E97E4F">
        <w:rPr>
          <w:rFonts w:cstheme="minorHAnsi"/>
          <w:sz w:val="20"/>
          <w:szCs w:val="20"/>
        </w:rPr>
        <w:t xml:space="preserve"> “</w:t>
      </w:r>
      <w:r>
        <w:rPr>
          <w:rFonts w:cstheme="minorHAnsi"/>
          <w:sz w:val="20"/>
          <w:szCs w:val="20"/>
        </w:rPr>
        <w:t>Gestione dei</w:t>
      </w:r>
      <w:r w:rsidRPr="00E97E4F">
        <w:rPr>
          <w:rFonts w:cstheme="minorHAnsi"/>
          <w:sz w:val="20"/>
          <w:szCs w:val="20"/>
        </w:rPr>
        <w:t xml:space="preserve"> conflitti d’interesse”.</w:t>
      </w:r>
    </w:p>
    <w:p w14:paraId="4137079B" w14:textId="77777777" w:rsidR="00EF3BAA" w:rsidRPr="00E97E4F" w:rsidRDefault="00EF3BAA" w:rsidP="00E5196D">
      <w:pPr>
        <w:spacing w:after="120" w:line="26" w:lineRule="atLeast"/>
        <w:jc w:val="both"/>
        <w:rPr>
          <w:rFonts w:cstheme="minorHAnsi"/>
          <w:sz w:val="20"/>
          <w:szCs w:val="20"/>
        </w:rPr>
      </w:pPr>
    </w:p>
    <w:p w14:paraId="4013FD1D" w14:textId="0DFE3408" w:rsidR="00EB6609" w:rsidRPr="00E97E4F" w:rsidRDefault="00EB6609" w:rsidP="00A46AAE">
      <w:pPr>
        <w:spacing w:after="120" w:line="26" w:lineRule="atLeast"/>
        <w:jc w:val="both"/>
        <w:rPr>
          <w:rFonts w:cstheme="minorHAnsi"/>
          <w:b/>
          <w:bCs/>
          <w:sz w:val="20"/>
          <w:szCs w:val="20"/>
        </w:rPr>
      </w:pPr>
      <w:r w:rsidRPr="00E97E4F">
        <w:rPr>
          <w:rFonts w:cstheme="minorHAnsi"/>
          <w:b/>
          <w:bCs/>
          <w:sz w:val="20"/>
          <w:szCs w:val="20"/>
        </w:rPr>
        <w:t>8.3 INDAGINE</w:t>
      </w:r>
    </w:p>
    <w:p w14:paraId="60A73D4C" w14:textId="46E0C063" w:rsidR="0045598F" w:rsidRPr="00E97E4F" w:rsidRDefault="00EB6609" w:rsidP="00A46AAE">
      <w:pPr>
        <w:spacing w:after="120" w:line="26" w:lineRule="atLeast"/>
        <w:jc w:val="both"/>
        <w:rPr>
          <w:rFonts w:cstheme="minorHAnsi"/>
          <w:sz w:val="20"/>
          <w:szCs w:val="20"/>
        </w:rPr>
      </w:pPr>
      <w:r w:rsidRPr="00E97E4F">
        <w:rPr>
          <w:rFonts w:cstheme="minorHAnsi"/>
          <w:sz w:val="20"/>
          <w:szCs w:val="20"/>
        </w:rPr>
        <w:t>Al termine della fase di valutazione preliminare, laddove la Segnalazione ricevuta sia stata classificata come “rilevante e trattabile”, il Gestore delle Segnalazioni</w:t>
      </w:r>
      <w:r w:rsidR="00E8429F" w:rsidRPr="00E97E4F">
        <w:rPr>
          <w:rFonts w:cstheme="minorHAnsi"/>
          <w:sz w:val="20"/>
          <w:szCs w:val="20"/>
        </w:rPr>
        <w:t>:</w:t>
      </w:r>
    </w:p>
    <w:p w14:paraId="04C0A63C" w14:textId="150578DE" w:rsidR="00E8429F" w:rsidRPr="00E97E4F" w:rsidRDefault="00E8429F" w:rsidP="00314B33">
      <w:pPr>
        <w:pStyle w:val="Paragrafoelenco"/>
        <w:numPr>
          <w:ilvl w:val="0"/>
          <w:numId w:val="19"/>
        </w:numPr>
        <w:spacing w:after="0" w:line="26" w:lineRule="atLeast"/>
        <w:contextualSpacing w:val="0"/>
        <w:jc w:val="both"/>
        <w:rPr>
          <w:rFonts w:cstheme="minorHAnsi"/>
          <w:sz w:val="20"/>
          <w:szCs w:val="20"/>
        </w:rPr>
      </w:pPr>
      <w:r w:rsidRPr="00E97E4F">
        <w:rPr>
          <w:rFonts w:cstheme="minorHAnsi"/>
          <w:sz w:val="20"/>
          <w:szCs w:val="20"/>
        </w:rPr>
        <w:t>avvia le</w:t>
      </w:r>
      <w:r w:rsidR="00EB6609" w:rsidRPr="00E97E4F">
        <w:rPr>
          <w:rFonts w:cstheme="minorHAnsi"/>
          <w:sz w:val="20"/>
          <w:szCs w:val="20"/>
        </w:rPr>
        <w:t xml:space="preserve"> </w:t>
      </w:r>
      <w:r w:rsidR="00C37796" w:rsidRPr="00E97E4F">
        <w:rPr>
          <w:rFonts w:cstheme="minorHAnsi"/>
          <w:sz w:val="20"/>
          <w:szCs w:val="20"/>
        </w:rPr>
        <w:t>analisi</w:t>
      </w:r>
      <w:r w:rsidR="00EB6609" w:rsidRPr="00E97E4F">
        <w:rPr>
          <w:rFonts w:cstheme="minorHAnsi"/>
          <w:sz w:val="20"/>
          <w:szCs w:val="20"/>
        </w:rPr>
        <w:t xml:space="preserve"> e indagini interne </w:t>
      </w:r>
      <w:r w:rsidR="00C37796" w:rsidRPr="00E97E4F">
        <w:rPr>
          <w:rFonts w:cstheme="minorHAnsi"/>
          <w:sz w:val="20"/>
          <w:szCs w:val="20"/>
        </w:rPr>
        <w:t xml:space="preserve">ritenute necessarie ai fini dell’accertamento dei fatti segnalati, </w:t>
      </w:r>
      <w:r w:rsidRPr="00E97E4F">
        <w:rPr>
          <w:rFonts w:cstheme="minorHAnsi"/>
          <w:sz w:val="20"/>
          <w:szCs w:val="20"/>
        </w:rPr>
        <w:t>coinvolgendo</w:t>
      </w:r>
      <w:r w:rsidR="00E35DBF" w:rsidRPr="00E97E4F">
        <w:rPr>
          <w:rFonts w:cstheme="minorHAnsi"/>
          <w:sz w:val="20"/>
          <w:szCs w:val="20"/>
        </w:rPr>
        <w:t>, ove necessario, le</w:t>
      </w:r>
      <w:r w:rsidR="00C37796" w:rsidRPr="00E97E4F">
        <w:rPr>
          <w:rFonts w:cstheme="minorHAnsi"/>
          <w:sz w:val="20"/>
          <w:szCs w:val="20"/>
        </w:rPr>
        <w:t xml:space="preserve"> funzioni aziendali interessate dalla Segnalazione</w:t>
      </w:r>
      <w:r w:rsidR="00E35DBF" w:rsidRPr="00E97E4F">
        <w:rPr>
          <w:rFonts w:cstheme="minorHAnsi"/>
          <w:sz w:val="20"/>
          <w:szCs w:val="20"/>
        </w:rPr>
        <w:t>;</w:t>
      </w:r>
    </w:p>
    <w:p w14:paraId="2F73F0D7" w14:textId="0AC9B5A2" w:rsidR="00E8429F" w:rsidRPr="00E97E4F" w:rsidRDefault="00E8429F" w:rsidP="00314B33">
      <w:pPr>
        <w:pStyle w:val="Paragrafoelenco"/>
        <w:numPr>
          <w:ilvl w:val="0"/>
          <w:numId w:val="20"/>
        </w:numPr>
        <w:spacing w:after="0" w:line="26" w:lineRule="atLeast"/>
        <w:contextualSpacing w:val="0"/>
        <w:jc w:val="both"/>
        <w:rPr>
          <w:rFonts w:cstheme="minorHAnsi"/>
          <w:sz w:val="20"/>
          <w:szCs w:val="20"/>
        </w:rPr>
      </w:pPr>
      <w:r w:rsidRPr="00E97E4F">
        <w:rPr>
          <w:rFonts w:cstheme="minorHAnsi"/>
          <w:sz w:val="20"/>
          <w:szCs w:val="20"/>
        </w:rPr>
        <w:t>può</w:t>
      </w:r>
      <w:r w:rsidR="00EB6609" w:rsidRPr="00E97E4F">
        <w:rPr>
          <w:rFonts w:cstheme="minorHAnsi"/>
          <w:sz w:val="20"/>
          <w:szCs w:val="20"/>
        </w:rPr>
        <w:t xml:space="preserve"> richiedere ulteriori informazioni </w:t>
      </w:r>
      <w:r w:rsidR="00E35DBF" w:rsidRPr="00E97E4F">
        <w:rPr>
          <w:rFonts w:cstheme="minorHAnsi"/>
          <w:sz w:val="20"/>
          <w:szCs w:val="20"/>
        </w:rPr>
        <w:t>e/</w:t>
      </w:r>
      <w:r w:rsidR="00EB6609" w:rsidRPr="00E97E4F">
        <w:rPr>
          <w:rFonts w:cstheme="minorHAnsi"/>
          <w:sz w:val="20"/>
          <w:szCs w:val="20"/>
        </w:rPr>
        <w:t>o documentazione al Segnalante, nonché coinvolgerlo in fase di istruttoria e fornire allo stesso eventuali informazioni circa avvio e stato avanzamento dell’istruttoria</w:t>
      </w:r>
      <w:r w:rsidRPr="00E97E4F">
        <w:rPr>
          <w:rFonts w:cstheme="minorHAnsi"/>
          <w:sz w:val="20"/>
          <w:szCs w:val="20"/>
        </w:rPr>
        <w:t>;</w:t>
      </w:r>
    </w:p>
    <w:p w14:paraId="37C0BCF8" w14:textId="18379551" w:rsidR="004E33F4" w:rsidRPr="00E97E4F" w:rsidRDefault="004E33F4" w:rsidP="00314B33">
      <w:pPr>
        <w:pStyle w:val="Paragrafoelenco"/>
        <w:numPr>
          <w:ilvl w:val="0"/>
          <w:numId w:val="20"/>
        </w:numPr>
        <w:spacing w:after="0" w:line="26" w:lineRule="atLeast"/>
        <w:contextualSpacing w:val="0"/>
        <w:jc w:val="both"/>
        <w:rPr>
          <w:rFonts w:cstheme="minorHAnsi"/>
          <w:sz w:val="20"/>
          <w:szCs w:val="20"/>
        </w:rPr>
      </w:pPr>
      <w:r w:rsidRPr="00E97E4F">
        <w:rPr>
          <w:rFonts w:cstheme="minorHAnsi"/>
          <w:sz w:val="20"/>
          <w:szCs w:val="20"/>
        </w:rPr>
        <w:t>può sentire il Segnalato (ovvero deve sentirlo, su sua richiesta), anche attraverso l’acquisizione di osservazioni scritte e documenti;</w:t>
      </w:r>
    </w:p>
    <w:p w14:paraId="377B39C5" w14:textId="161792AD" w:rsidR="00E8429F" w:rsidRPr="00E97E4F" w:rsidRDefault="00E35DBF" w:rsidP="00314B33">
      <w:pPr>
        <w:pStyle w:val="Paragrafoelenco"/>
        <w:numPr>
          <w:ilvl w:val="0"/>
          <w:numId w:val="20"/>
        </w:numPr>
        <w:spacing w:after="0" w:line="26" w:lineRule="atLeast"/>
        <w:contextualSpacing w:val="0"/>
        <w:jc w:val="both"/>
        <w:rPr>
          <w:rFonts w:cstheme="minorHAnsi"/>
          <w:sz w:val="20"/>
          <w:szCs w:val="20"/>
        </w:rPr>
      </w:pPr>
      <w:r w:rsidRPr="00E97E4F">
        <w:rPr>
          <w:rFonts w:cstheme="minorHAnsi"/>
          <w:sz w:val="20"/>
          <w:szCs w:val="20"/>
        </w:rPr>
        <w:t>ove necessario ai fini dell’istruttoria,</w:t>
      </w:r>
      <w:r w:rsidR="00E8429F" w:rsidRPr="00E97E4F">
        <w:rPr>
          <w:rFonts w:cstheme="minorHAnsi"/>
          <w:sz w:val="20"/>
          <w:szCs w:val="20"/>
        </w:rPr>
        <w:t xml:space="preserve"> </w:t>
      </w:r>
      <w:r w:rsidR="00D76BEC" w:rsidRPr="00E97E4F">
        <w:rPr>
          <w:rFonts w:cstheme="minorHAnsi"/>
          <w:sz w:val="20"/>
          <w:szCs w:val="20"/>
        </w:rPr>
        <w:t xml:space="preserve">può avvalersi </w:t>
      </w:r>
      <w:r w:rsidRPr="00E97E4F">
        <w:rPr>
          <w:rFonts w:cstheme="minorHAnsi"/>
          <w:sz w:val="20"/>
          <w:szCs w:val="20"/>
        </w:rPr>
        <w:t xml:space="preserve">del supporto </w:t>
      </w:r>
      <w:r w:rsidR="00E8429F" w:rsidRPr="00E97E4F">
        <w:rPr>
          <w:rFonts w:cstheme="minorHAnsi"/>
          <w:sz w:val="20"/>
          <w:szCs w:val="20"/>
        </w:rPr>
        <w:t xml:space="preserve">di periti o consulenti o società specializzate </w:t>
      </w:r>
      <w:r w:rsidR="00D76BEC" w:rsidRPr="00E97E4F">
        <w:rPr>
          <w:rFonts w:cstheme="minorHAnsi"/>
          <w:sz w:val="20"/>
          <w:szCs w:val="20"/>
        </w:rPr>
        <w:t xml:space="preserve">esterni </w:t>
      </w:r>
      <w:r w:rsidR="00E8429F" w:rsidRPr="00E97E4F">
        <w:rPr>
          <w:rFonts w:cstheme="minorHAnsi"/>
          <w:sz w:val="20"/>
          <w:szCs w:val="20"/>
        </w:rPr>
        <w:t>alla Società</w:t>
      </w:r>
      <w:r w:rsidR="004E33F4" w:rsidRPr="00E97E4F">
        <w:rPr>
          <w:rFonts w:cstheme="minorHAnsi"/>
          <w:sz w:val="20"/>
          <w:szCs w:val="20"/>
        </w:rPr>
        <w:t xml:space="preserve">, fornendo le dovute garanzie di riservatezza e tutela di cui alla presente procedura. Tali soggetti, se coinvolti, redigono un </w:t>
      </w:r>
      <w:r w:rsidR="007254C0" w:rsidRPr="00E97E4F">
        <w:rPr>
          <w:rFonts w:cstheme="minorHAnsi"/>
          <w:sz w:val="20"/>
          <w:szCs w:val="20"/>
        </w:rPr>
        <w:t>r</w:t>
      </w:r>
      <w:r w:rsidR="004E33F4" w:rsidRPr="00E97E4F">
        <w:rPr>
          <w:rFonts w:cstheme="minorHAnsi"/>
          <w:sz w:val="20"/>
          <w:szCs w:val="20"/>
        </w:rPr>
        <w:t>eport relativo alle attività svolte, che viene inviato al Gestore delle Segnalazioni</w:t>
      </w:r>
      <w:r w:rsidR="00B46824" w:rsidRPr="00E97E4F">
        <w:rPr>
          <w:rFonts w:cstheme="minorHAnsi"/>
          <w:sz w:val="20"/>
          <w:szCs w:val="20"/>
        </w:rPr>
        <w:t>;</w:t>
      </w:r>
    </w:p>
    <w:p w14:paraId="6AB23AC9" w14:textId="354368A5" w:rsidR="00E35DBF" w:rsidRPr="00E97E4F" w:rsidRDefault="00E8429F" w:rsidP="00314B33">
      <w:pPr>
        <w:pStyle w:val="Paragrafoelenco"/>
        <w:numPr>
          <w:ilvl w:val="0"/>
          <w:numId w:val="20"/>
        </w:numPr>
        <w:spacing w:after="0" w:line="26" w:lineRule="atLeast"/>
        <w:contextualSpacing w:val="0"/>
        <w:jc w:val="both"/>
        <w:rPr>
          <w:rFonts w:cstheme="minorHAnsi"/>
          <w:sz w:val="20"/>
          <w:szCs w:val="20"/>
        </w:rPr>
      </w:pPr>
      <w:r w:rsidRPr="00E97E4F">
        <w:rPr>
          <w:rFonts w:cstheme="minorHAnsi"/>
          <w:sz w:val="20"/>
          <w:szCs w:val="20"/>
        </w:rPr>
        <w:t xml:space="preserve">può concludere l’istruttoria in qualunque momento, se nel corso </w:t>
      </w:r>
      <w:r w:rsidR="004E33F4" w:rsidRPr="00E97E4F">
        <w:rPr>
          <w:rFonts w:cstheme="minorHAnsi"/>
          <w:sz w:val="20"/>
          <w:szCs w:val="20"/>
        </w:rPr>
        <w:t>della medesima</w:t>
      </w:r>
      <w:r w:rsidRPr="00E97E4F">
        <w:rPr>
          <w:rFonts w:cstheme="minorHAnsi"/>
          <w:sz w:val="20"/>
          <w:szCs w:val="20"/>
        </w:rPr>
        <w:t xml:space="preserve"> sia accertata l’infondatezza della Segnalazione</w:t>
      </w:r>
      <w:r w:rsidR="00B46824" w:rsidRPr="00E97E4F">
        <w:rPr>
          <w:rFonts w:cstheme="minorHAnsi"/>
          <w:sz w:val="20"/>
          <w:szCs w:val="20"/>
        </w:rPr>
        <w:t>.</w:t>
      </w:r>
    </w:p>
    <w:p w14:paraId="4A240C42" w14:textId="77777777" w:rsidR="00144518" w:rsidRPr="00E97E4F" w:rsidRDefault="00144518" w:rsidP="00A46AAE">
      <w:pPr>
        <w:spacing w:after="120" w:line="26" w:lineRule="atLeast"/>
        <w:jc w:val="both"/>
        <w:rPr>
          <w:rFonts w:cstheme="minorHAnsi"/>
          <w:b/>
          <w:bCs/>
          <w:sz w:val="20"/>
          <w:szCs w:val="20"/>
        </w:rPr>
      </w:pPr>
    </w:p>
    <w:p w14:paraId="11457FF4" w14:textId="61B7256F" w:rsidR="00C37796" w:rsidRPr="00E97E4F" w:rsidRDefault="00B46824" w:rsidP="00A46AAE">
      <w:pPr>
        <w:spacing w:after="120" w:line="26" w:lineRule="atLeast"/>
        <w:jc w:val="both"/>
        <w:rPr>
          <w:rFonts w:cstheme="minorHAnsi"/>
          <w:b/>
          <w:bCs/>
          <w:sz w:val="20"/>
          <w:szCs w:val="20"/>
        </w:rPr>
      </w:pPr>
      <w:r w:rsidRPr="00E97E4F">
        <w:rPr>
          <w:rFonts w:cstheme="minorHAnsi"/>
          <w:b/>
          <w:bCs/>
          <w:sz w:val="20"/>
          <w:szCs w:val="20"/>
        </w:rPr>
        <w:t>8.4 CHIUSURA DELLA SEGNALAZIONE</w:t>
      </w:r>
    </w:p>
    <w:p w14:paraId="25509FA2" w14:textId="1854C566" w:rsidR="006C697B" w:rsidRPr="00E97E4F" w:rsidRDefault="00857D80" w:rsidP="00A46AAE">
      <w:pPr>
        <w:spacing w:after="120" w:line="26" w:lineRule="atLeast"/>
        <w:jc w:val="both"/>
        <w:rPr>
          <w:rFonts w:cstheme="minorHAnsi"/>
          <w:sz w:val="20"/>
          <w:szCs w:val="20"/>
        </w:rPr>
      </w:pPr>
      <w:r w:rsidRPr="00E97E4F">
        <w:rPr>
          <w:rFonts w:cstheme="minorHAnsi"/>
          <w:sz w:val="20"/>
          <w:szCs w:val="20"/>
        </w:rPr>
        <w:t xml:space="preserve">Entro 3 (tre) mesi dalla data dell'avviso di ricevimento o, in mancanza di tale avviso, entro 3 (tre) mesi dalla scadenza del termine di </w:t>
      </w:r>
      <w:r w:rsidR="009A7110" w:rsidRPr="00E97E4F">
        <w:rPr>
          <w:rFonts w:cstheme="minorHAnsi"/>
          <w:sz w:val="20"/>
          <w:szCs w:val="20"/>
        </w:rPr>
        <w:t>7 (</w:t>
      </w:r>
      <w:r w:rsidRPr="00E97E4F">
        <w:rPr>
          <w:rFonts w:cstheme="minorHAnsi"/>
          <w:sz w:val="20"/>
          <w:szCs w:val="20"/>
        </w:rPr>
        <w:t>sette</w:t>
      </w:r>
      <w:r w:rsidR="009A7110" w:rsidRPr="00E97E4F">
        <w:rPr>
          <w:rFonts w:cstheme="minorHAnsi"/>
          <w:sz w:val="20"/>
          <w:szCs w:val="20"/>
        </w:rPr>
        <w:t>)</w:t>
      </w:r>
      <w:r w:rsidRPr="00E97E4F">
        <w:rPr>
          <w:rFonts w:cstheme="minorHAnsi"/>
          <w:sz w:val="20"/>
          <w:szCs w:val="20"/>
        </w:rPr>
        <w:t xml:space="preserve"> giorni dalla presentazione della segnalazione</w:t>
      </w:r>
      <w:r w:rsidR="00B46824" w:rsidRPr="00E97E4F">
        <w:rPr>
          <w:rFonts w:cstheme="minorHAnsi"/>
          <w:sz w:val="20"/>
          <w:szCs w:val="20"/>
        </w:rPr>
        <w:t>,</w:t>
      </w:r>
      <w:r w:rsidRPr="00E97E4F">
        <w:rPr>
          <w:rFonts w:cstheme="minorHAnsi"/>
          <w:sz w:val="20"/>
          <w:szCs w:val="20"/>
        </w:rPr>
        <w:t xml:space="preserve"> </w:t>
      </w:r>
      <w:r w:rsidR="00B46824" w:rsidRPr="00E97E4F">
        <w:rPr>
          <w:rFonts w:cstheme="minorHAnsi"/>
          <w:sz w:val="20"/>
          <w:szCs w:val="20"/>
        </w:rPr>
        <w:t>il</w:t>
      </w:r>
      <w:r w:rsidRPr="00E97E4F">
        <w:rPr>
          <w:rFonts w:cstheme="minorHAnsi"/>
          <w:sz w:val="20"/>
          <w:szCs w:val="20"/>
        </w:rPr>
        <w:t xml:space="preserve"> </w:t>
      </w:r>
      <w:r w:rsidR="00B46824" w:rsidRPr="00E97E4F">
        <w:rPr>
          <w:rFonts w:cstheme="minorHAnsi"/>
          <w:sz w:val="20"/>
          <w:szCs w:val="20"/>
        </w:rPr>
        <w:t xml:space="preserve">Gestore delle Segnalazioni provvede a dare </w:t>
      </w:r>
      <w:r w:rsidR="00B46824" w:rsidRPr="00E97E4F">
        <w:rPr>
          <w:rFonts w:cstheme="minorHAnsi"/>
          <w:i/>
          <w:iCs/>
          <w:sz w:val="20"/>
          <w:szCs w:val="20"/>
        </w:rPr>
        <w:t>riscontro</w:t>
      </w:r>
      <w:r w:rsidRPr="00E97E4F">
        <w:rPr>
          <w:rStyle w:val="Rimandonotaapidipagina"/>
          <w:rFonts w:cstheme="minorHAnsi"/>
          <w:sz w:val="20"/>
          <w:szCs w:val="20"/>
        </w:rPr>
        <w:footnoteReference w:id="16"/>
      </w:r>
      <w:r w:rsidR="00B46824" w:rsidRPr="00E97E4F">
        <w:rPr>
          <w:rFonts w:cstheme="minorHAnsi"/>
          <w:sz w:val="20"/>
          <w:szCs w:val="20"/>
        </w:rPr>
        <w:t xml:space="preserve"> al Segnalante mediante la piattaforma, </w:t>
      </w:r>
      <w:r w:rsidRPr="00E97E4F">
        <w:rPr>
          <w:rFonts w:cstheme="minorHAnsi"/>
          <w:sz w:val="20"/>
          <w:szCs w:val="20"/>
        </w:rPr>
        <w:t>riguardo</w:t>
      </w:r>
      <w:r w:rsidR="00B46824" w:rsidRPr="00E97E4F">
        <w:rPr>
          <w:rFonts w:cstheme="minorHAnsi"/>
          <w:sz w:val="20"/>
          <w:szCs w:val="20"/>
        </w:rPr>
        <w:t xml:space="preserve"> al </w:t>
      </w:r>
      <w:r w:rsidR="00B46824" w:rsidRPr="00E97E4F">
        <w:rPr>
          <w:rFonts w:cstheme="minorHAnsi"/>
          <w:i/>
          <w:iCs/>
          <w:sz w:val="20"/>
          <w:szCs w:val="20"/>
        </w:rPr>
        <w:t>seguito</w:t>
      </w:r>
      <w:r w:rsidR="00B46824" w:rsidRPr="00E97E4F">
        <w:rPr>
          <w:rFonts w:cstheme="minorHAnsi"/>
          <w:sz w:val="20"/>
          <w:szCs w:val="20"/>
        </w:rPr>
        <w:t xml:space="preserve"> che è stato dato </w:t>
      </w:r>
      <w:r w:rsidRPr="00E97E4F">
        <w:rPr>
          <w:rFonts w:cstheme="minorHAnsi"/>
          <w:sz w:val="20"/>
          <w:szCs w:val="20"/>
        </w:rPr>
        <w:t>(</w:t>
      </w:r>
      <w:r w:rsidR="00B46824" w:rsidRPr="00E97E4F">
        <w:rPr>
          <w:rFonts w:cstheme="minorHAnsi"/>
          <w:sz w:val="20"/>
          <w:szCs w:val="20"/>
        </w:rPr>
        <w:t>o che s’intende dare</w:t>
      </w:r>
      <w:r w:rsidRPr="00E97E4F">
        <w:rPr>
          <w:rFonts w:cstheme="minorHAnsi"/>
          <w:sz w:val="20"/>
          <w:szCs w:val="20"/>
        </w:rPr>
        <w:t>)</w:t>
      </w:r>
      <w:r w:rsidR="00B46824" w:rsidRPr="00E97E4F">
        <w:rPr>
          <w:rFonts w:cstheme="minorHAnsi"/>
          <w:sz w:val="20"/>
          <w:szCs w:val="20"/>
        </w:rPr>
        <w:t xml:space="preserve"> alla Segnalazione.</w:t>
      </w:r>
    </w:p>
    <w:p w14:paraId="5D64EC08" w14:textId="2F7FB8FE" w:rsidR="006C697B" w:rsidRPr="00E97E4F" w:rsidRDefault="006C697B" w:rsidP="00A46AAE">
      <w:pPr>
        <w:spacing w:after="120" w:line="26" w:lineRule="atLeast"/>
        <w:jc w:val="both"/>
        <w:rPr>
          <w:rFonts w:cstheme="minorHAnsi"/>
          <w:sz w:val="20"/>
          <w:szCs w:val="20"/>
        </w:rPr>
      </w:pPr>
      <w:r w:rsidRPr="00E97E4F">
        <w:rPr>
          <w:rFonts w:cstheme="minorHAnsi"/>
          <w:sz w:val="20"/>
          <w:szCs w:val="20"/>
        </w:rPr>
        <w:t>All’esito della fase di indagine</w:t>
      </w:r>
      <w:r w:rsidR="00C73024" w:rsidRPr="00E97E4F">
        <w:rPr>
          <w:rFonts w:cstheme="minorHAnsi"/>
          <w:sz w:val="20"/>
          <w:szCs w:val="20"/>
        </w:rPr>
        <w:t xml:space="preserve"> </w:t>
      </w:r>
      <w:r w:rsidRPr="00E97E4F">
        <w:rPr>
          <w:rFonts w:cstheme="minorHAnsi"/>
          <w:sz w:val="20"/>
          <w:szCs w:val="20"/>
        </w:rPr>
        <w:t>il Gestore delle Segnalazioni redige un rapporto scritto, in cui d</w:t>
      </w:r>
      <w:r w:rsidR="008F1BDF" w:rsidRPr="00E97E4F">
        <w:rPr>
          <w:rFonts w:cstheme="minorHAnsi"/>
          <w:sz w:val="20"/>
          <w:szCs w:val="20"/>
        </w:rPr>
        <w:t>evono</w:t>
      </w:r>
      <w:r w:rsidRPr="00E97E4F">
        <w:rPr>
          <w:rFonts w:cstheme="minorHAnsi"/>
          <w:sz w:val="20"/>
          <w:szCs w:val="20"/>
        </w:rPr>
        <w:t xml:space="preserve"> risultare:</w:t>
      </w:r>
    </w:p>
    <w:p w14:paraId="736A8C2E" w14:textId="7F42F75D" w:rsidR="006C697B" w:rsidRPr="00E97E4F" w:rsidRDefault="006C697B" w:rsidP="00314B33">
      <w:pPr>
        <w:pStyle w:val="Paragrafoelenco"/>
        <w:numPr>
          <w:ilvl w:val="0"/>
          <w:numId w:val="21"/>
        </w:numPr>
        <w:spacing w:after="0" w:line="26" w:lineRule="atLeast"/>
        <w:contextualSpacing w:val="0"/>
        <w:jc w:val="both"/>
        <w:rPr>
          <w:rFonts w:cstheme="minorHAnsi"/>
          <w:sz w:val="20"/>
          <w:szCs w:val="20"/>
        </w:rPr>
      </w:pPr>
      <w:r w:rsidRPr="00E97E4F">
        <w:rPr>
          <w:rFonts w:cstheme="minorHAnsi"/>
          <w:sz w:val="20"/>
          <w:szCs w:val="20"/>
        </w:rPr>
        <w:t xml:space="preserve">gli elementi descrittivi della Violazione (es: luogo e data di svolgimento dei fatti, </w:t>
      </w:r>
      <w:r w:rsidR="00C73024" w:rsidRPr="00E97E4F">
        <w:rPr>
          <w:rFonts w:cstheme="minorHAnsi"/>
          <w:sz w:val="20"/>
          <w:szCs w:val="20"/>
        </w:rPr>
        <w:t xml:space="preserve">fatti e/o condotte accertate, </w:t>
      </w:r>
      <w:r w:rsidRPr="00E97E4F">
        <w:rPr>
          <w:rFonts w:cstheme="minorHAnsi"/>
          <w:sz w:val="20"/>
          <w:szCs w:val="20"/>
        </w:rPr>
        <w:t>elementi di prova e documentali</w:t>
      </w:r>
      <w:r w:rsidR="00C73024" w:rsidRPr="00E97E4F">
        <w:rPr>
          <w:rFonts w:cstheme="minorHAnsi"/>
          <w:sz w:val="20"/>
          <w:szCs w:val="20"/>
        </w:rPr>
        <w:t xml:space="preserve"> a supporto</w:t>
      </w:r>
      <w:r w:rsidRPr="00E97E4F">
        <w:rPr>
          <w:rFonts w:cstheme="minorHAnsi"/>
          <w:sz w:val="20"/>
          <w:szCs w:val="20"/>
        </w:rPr>
        <w:t>);</w:t>
      </w:r>
    </w:p>
    <w:p w14:paraId="1F9F15B1" w14:textId="3C2E6530" w:rsidR="006C697B" w:rsidRPr="00E97E4F" w:rsidRDefault="006C697B" w:rsidP="00314B33">
      <w:pPr>
        <w:pStyle w:val="Paragrafoelenco"/>
        <w:numPr>
          <w:ilvl w:val="0"/>
          <w:numId w:val="21"/>
        </w:numPr>
        <w:spacing w:after="0" w:line="26" w:lineRule="atLeast"/>
        <w:contextualSpacing w:val="0"/>
        <w:jc w:val="both"/>
        <w:rPr>
          <w:rFonts w:cstheme="minorHAnsi"/>
          <w:sz w:val="20"/>
          <w:szCs w:val="20"/>
        </w:rPr>
      </w:pPr>
      <w:r w:rsidRPr="00E97E4F">
        <w:rPr>
          <w:rFonts w:cstheme="minorHAnsi"/>
          <w:sz w:val="20"/>
          <w:szCs w:val="20"/>
        </w:rPr>
        <w:t>le</w:t>
      </w:r>
      <w:r w:rsidR="00C73024" w:rsidRPr="00E97E4F">
        <w:rPr>
          <w:rFonts w:cstheme="minorHAnsi"/>
          <w:sz w:val="20"/>
          <w:szCs w:val="20"/>
        </w:rPr>
        <w:t xml:space="preserve"> analisi e</w:t>
      </w:r>
      <w:r w:rsidRPr="00E97E4F">
        <w:rPr>
          <w:rFonts w:cstheme="minorHAnsi"/>
          <w:sz w:val="20"/>
          <w:szCs w:val="20"/>
        </w:rPr>
        <w:t xml:space="preserve"> verifiche svolte, gli esiti delle stesse e i soggetti aziendali o terzi coinvolti nella fase di</w:t>
      </w:r>
      <w:r w:rsidR="00C73024" w:rsidRPr="00E97E4F">
        <w:rPr>
          <w:rFonts w:cstheme="minorHAnsi"/>
          <w:sz w:val="20"/>
          <w:szCs w:val="20"/>
        </w:rPr>
        <w:t xml:space="preserve"> valutazione preliminare e/o di indagine</w:t>
      </w:r>
      <w:r w:rsidRPr="00E97E4F">
        <w:rPr>
          <w:rFonts w:cstheme="minorHAnsi"/>
          <w:sz w:val="20"/>
          <w:szCs w:val="20"/>
        </w:rPr>
        <w:t>;</w:t>
      </w:r>
    </w:p>
    <w:p w14:paraId="40C3C25D" w14:textId="39676496" w:rsidR="006C697B" w:rsidRPr="00E97E4F" w:rsidRDefault="006C697B" w:rsidP="00314B33">
      <w:pPr>
        <w:pStyle w:val="Paragrafoelenco"/>
        <w:numPr>
          <w:ilvl w:val="0"/>
          <w:numId w:val="21"/>
        </w:numPr>
        <w:spacing w:after="0" w:line="26" w:lineRule="atLeast"/>
        <w:contextualSpacing w:val="0"/>
        <w:jc w:val="both"/>
        <w:rPr>
          <w:rFonts w:cstheme="minorHAnsi"/>
          <w:sz w:val="20"/>
          <w:szCs w:val="20"/>
        </w:rPr>
      </w:pPr>
      <w:r w:rsidRPr="00E97E4F">
        <w:rPr>
          <w:rFonts w:cstheme="minorHAnsi"/>
          <w:sz w:val="20"/>
          <w:szCs w:val="20"/>
        </w:rPr>
        <w:t>una valutazione di sintesi del processo di analisi con indicazione delle fattispecie accertate e delle relative motivazioni;</w:t>
      </w:r>
    </w:p>
    <w:p w14:paraId="3B44B087" w14:textId="640CE40A" w:rsidR="00C73024" w:rsidRPr="00E97E4F" w:rsidRDefault="006C697B" w:rsidP="00314B33">
      <w:pPr>
        <w:pStyle w:val="Paragrafoelenco"/>
        <w:numPr>
          <w:ilvl w:val="0"/>
          <w:numId w:val="21"/>
        </w:numPr>
        <w:spacing w:after="0" w:line="26" w:lineRule="atLeast"/>
        <w:contextualSpacing w:val="0"/>
        <w:jc w:val="both"/>
        <w:rPr>
          <w:rFonts w:cstheme="minorHAnsi"/>
          <w:sz w:val="20"/>
          <w:szCs w:val="20"/>
        </w:rPr>
      </w:pPr>
      <w:r w:rsidRPr="00E97E4F">
        <w:rPr>
          <w:rFonts w:cstheme="minorHAnsi"/>
          <w:sz w:val="20"/>
          <w:szCs w:val="20"/>
        </w:rPr>
        <w:t xml:space="preserve">l’esito </w:t>
      </w:r>
      <w:r w:rsidR="00C73024" w:rsidRPr="00E97E4F">
        <w:rPr>
          <w:rFonts w:cstheme="minorHAnsi"/>
          <w:sz w:val="20"/>
          <w:szCs w:val="20"/>
        </w:rPr>
        <w:t>delle indagini, le violazioni eventualmente accertate e le relative motivazioni</w:t>
      </w:r>
      <w:r w:rsidR="004F3EFB">
        <w:rPr>
          <w:rFonts w:cstheme="minorHAnsi"/>
          <w:sz w:val="20"/>
          <w:szCs w:val="20"/>
        </w:rPr>
        <w:t>.</w:t>
      </w:r>
    </w:p>
    <w:p w14:paraId="08858591" w14:textId="77777777" w:rsidR="00AE1315" w:rsidRPr="00E97E4F" w:rsidRDefault="00AE1315" w:rsidP="002A082B">
      <w:pPr>
        <w:pStyle w:val="Paragrafoelenco"/>
        <w:spacing w:after="0" w:line="26" w:lineRule="atLeast"/>
        <w:contextualSpacing w:val="0"/>
        <w:jc w:val="both"/>
        <w:rPr>
          <w:rFonts w:cstheme="minorHAnsi"/>
          <w:sz w:val="20"/>
          <w:szCs w:val="20"/>
        </w:rPr>
      </w:pPr>
    </w:p>
    <w:p w14:paraId="6BF17C08" w14:textId="2273616A" w:rsidR="006C697B" w:rsidRPr="00E97E4F" w:rsidRDefault="006D3D4D" w:rsidP="00B467F6">
      <w:pPr>
        <w:spacing w:after="0" w:line="26" w:lineRule="atLeast"/>
        <w:jc w:val="both"/>
        <w:rPr>
          <w:rFonts w:cstheme="minorHAnsi"/>
          <w:sz w:val="20"/>
          <w:szCs w:val="20"/>
        </w:rPr>
      </w:pPr>
      <w:r w:rsidRPr="00E97E4F">
        <w:rPr>
          <w:rFonts w:cstheme="minorHAnsi"/>
          <w:sz w:val="20"/>
          <w:szCs w:val="20"/>
        </w:rPr>
        <w:t>Nei casi in cui, all'esito dell</w:t>
      </w:r>
      <w:r w:rsidR="004377E4" w:rsidRPr="00E97E4F">
        <w:rPr>
          <w:rFonts w:cstheme="minorHAnsi"/>
          <w:sz w:val="20"/>
          <w:szCs w:val="20"/>
        </w:rPr>
        <w:t>’indagine</w:t>
      </w:r>
      <w:r w:rsidRPr="00E97E4F">
        <w:rPr>
          <w:rFonts w:cstheme="minorHAnsi"/>
          <w:sz w:val="20"/>
          <w:szCs w:val="20"/>
        </w:rPr>
        <w:t>, risult</w:t>
      </w:r>
      <w:r w:rsidR="004377E4" w:rsidRPr="00E97E4F">
        <w:rPr>
          <w:rFonts w:cstheme="minorHAnsi"/>
          <w:sz w:val="20"/>
          <w:szCs w:val="20"/>
        </w:rPr>
        <w:t>i</w:t>
      </w:r>
      <w:r w:rsidRPr="00E97E4F">
        <w:rPr>
          <w:rFonts w:cstheme="minorHAnsi"/>
          <w:sz w:val="20"/>
          <w:szCs w:val="20"/>
        </w:rPr>
        <w:t xml:space="preserve"> che la Segnalazione </w:t>
      </w:r>
      <w:r w:rsidR="004377E4" w:rsidRPr="00E97E4F">
        <w:rPr>
          <w:rFonts w:cstheme="minorHAnsi"/>
          <w:sz w:val="20"/>
          <w:szCs w:val="20"/>
        </w:rPr>
        <w:t>sia</w:t>
      </w:r>
      <w:r w:rsidRPr="00E97E4F">
        <w:rPr>
          <w:rFonts w:cstheme="minorHAnsi"/>
          <w:sz w:val="20"/>
          <w:szCs w:val="20"/>
        </w:rPr>
        <w:t xml:space="preserve"> fondata</w:t>
      </w:r>
      <w:r w:rsidR="004377E4" w:rsidRPr="00E97E4F">
        <w:rPr>
          <w:rFonts w:cstheme="minorHAnsi"/>
          <w:sz w:val="20"/>
          <w:szCs w:val="20"/>
        </w:rPr>
        <w:t xml:space="preserve"> (</w:t>
      </w:r>
      <w:r w:rsidRPr="00E97E4F">
        <w:rPr>
          <w:rFonts w:cstheme="minorHAnsi"/>
          <w:sz w:val="20"/>
          <w:szCs w:val="20"/>
        </w:rPr>
        <w:t>o</w:t>
      </w:r>
      <w:r w:rsidR="004377E4" w:rsidRPr="00E97E4F">
        <w:rPr>
          <w:rFonts w:cstheme="minorHAnsi"/>
          <w:sz w:val="20"/>
          <w:szCs w:val="20"/>
        </w:rPr>
        <w:t xml:space="preserve">vvero sia </w:t>
      </w:r>
      <w:r w:rsidRPr="00E97E4F">
        <w:rPr>
          <w:rFonts w:cstheme="minorHAnsi"/>
          <w:sz w:val="20"/>
          <w:szCs w:val="20"/>
        </w:rPr>
        <w:t>infondata</w:t>
      </w:r>
      <w:r w:rsidR="0023069E" w:rsidRPr="00E97E4F">
        <w:rPr>
          <w:rFonts w:cstheme="minorHAnsi"/>
          <w:sz w:val="20"/>
          <w:szCs w:val="20"/>
        </w:rPr>
        <w:t>,</w:t>
      </w:r>
      <w:r w:rsidR="004377E4" w:rsidRPr="00E97E4F">
        <w:rPr>
          <w:rFonts w:cstheme="minorHAnsi"/>
          <w:sz w:val="20"/>
          <w:szCs w:val="20"/>
        </w:rPr>
        <w:t xml:space="preserve"> ma </w:t>
      </w:r>
      <w:r w:rsidRPr="00E97E4F">
        <w:rPr>
          <w:rFonts w:cstheme="minorHAnsi"/>
          <w:sz w:val="20"/>
          <w:szCs w:val="20"/>
        </w:rPr>
        <w:t>sia stata effettuata con dolo o colpa grave del Segnalante</w:t>
      </w:r>
      <w:r w:rsidR="004377E4" w:rsidRPr="00E97E4F">
        <w:rPr>
          <w:rFonts w:cstheme="minorHAnsi"/>
          <w:sz w:val="20"/>
          <w:szCs w:val="20"/>
        </w:rPr>
        <w:t>)</w:t>
      </w:r>
      <w:r w:rsidRPr="00E97E4F">
        <w:rPr>
          <w:rFonts w:cstheme="minorHAnsi"/>
          <w:sz w:val="20"/>
          <w:szCs w:val="20"/>
        </w:rPr>
        <w:t xml:space="preserve">, il Gestore delle Segnalazioni </w:t>
      </w:r>
      <w:r w:rsidR="002A082B" w:rsidRPr="00E97E4F">
        <w:rPr>
          <w:rFonts w:cstheme="minorHAnsi"/>
          <w:sz w:val="20"/>
          <w:szCs w:val="20"/>
        </w:rPr>
        <w:t xml:space="preserve">rende disponibile sulla </w:t>
      </w:r>
      <w:r w:rsidR="0023069E" w:rsidRPr="00E97E4F">
        <w:rPr>
          <w:rFonts w:cstheme="minorHAnsi"/>
          <w:sz w:val="20"/>
          <w:szCs w:val="20"/>
        </w:rPr>
        <w:t>P</w:t>
      </w:r>
      <w:r w:rsidR="002A082B" w:rsidRPr="00E97E4F">
        <w:rPr>
          <w:rFonts w:cstheme="minorHAnsi"/>
          <w:sz w:val="20"/>
          <w:szCs w:val="20"/>
        </w:rPr>
        <w:t xml:space="preserve">iattaforma </w:t>
      </w:r>
      <w:r w:rsidRPr="00E97E4F">
        <w:rPr>
          <w:rFonts w:cstheme="minorHAnsi"/>
          <w:sz w:val="20"/>
          <w:szCs w:val="20"/>
        </w:rPr>
        <w:t xml:space="preserve">il relativo rapporto </w:t>
      </w:r>
      <w:r w:rsidR="004377E4" w:rsidRPr="00E97E4F">
        <w:rPr>
          <w:rFonts w:cstheme="minorHAnsi"/>
          <w:sz w:val="20"/>
          <w:szCs w:val="20"/>
        </w:rPr>
        <w:t xml:space="preserve">conclusivo </w:t>
      </w:r>
      <w:r w:rsidRPr="00E97E4F">
        <w:rPr>
          <w:rFonts w:cstheme="minorHAnsi"/>
          <w:sz w:val="20"/>
          <w:szCs w:val="20"/>
        </w:rPr>
        <w:t xml:space="preserve">alla funzione aziendale competente per la valutazione delle opportune iniziative, eventualmente </w:t>
      </w:r>
      <w:r w:rsidR="004377E4" w:rsidRPr="00E97E4F">
        <w:rPr>
          <w:rFonts w:cstheme="minorHAnsi"/>
          <w:sz w:val="20"/>
          <w:szCs w:val="20"/>
        </w:rPr>
        <w:t xml:space="preserve">anche a carattere </w:t>
      </w:r>
      <w:r w:rsidRPr="00E97E4F">
        <w:rPr>
          <w:rFonts w:cstheme="minorHAnsi"/>
          <w:sz w:val="20"/>
          <w:szCs w:val="20"/>
        </w:rPr>
        <w:t>disciplinar</w:t>
      </w:r>
      <w:r w:rsidR="004377E4" w:rsidRPr="00E97E4F">
        <w:rPr>
          <w:rFonts w:cstheme="minorHAnsi"/>
          <w:sz w:val="20"/>
          <w:szCs w:val="20"/>
        </w:rPr>
        <w:t>e</w:t>
      </w:r>
      <w:r w:rsidR="00470E5A" w:rsidRPr="00E97E4F">
        <w:rPr>
          <w:rFonts w:cstheme="minorHAnsi"/>
          <w:sz w:val="20"/>
          <w:szCs w:val="20"/>
        </w:rPr>
        <w:t xml:space="preserve"> (se la violazione è commessa da un dipendente) o commerciale/contrattuale (se la violazione non è commessa da un dipendente).</w:t>
      </w:r>
    </w:p>
    <w:p w14:paraId="17035195" w14:textId="77777777" w:rsidR="006C697B" w:rsidRPr="00E97E4F" w:rsidRDefault="006C697B" w:rsidP="00A46AAE">
      <w:pPr>
        <w:spacing w:after="120" w:line="26" w:lineRule="atLeast"/>
        <w:jc w:val="both"/>
        <w:rPr>
          <w:rFonts w:cstheme="minorHAnsi"/>
          <w:sz w:val="20"/>
          <w:szCs w:val="20"/>
        </w:rPr>
      </w:pPr>
    </w:p>
    <w:p w14:paraId="4DA60D3D" w14:textId="202FD542" w:rsidR="009A7110" w:rsidRPr="00E97E4F" w:rsidRDefault="009A7110" w:rsidP="00A46AAE">
      <w:pPr>
        <w:spacing w:after="120" w:line="26" w:lineRule="atLeast"/>
        <w:jc w:val="both"/>
        <w:rPr>
          <w:rFonts w:cstheme="minorHAnsi"/>
          <w:sz w:val="20"/>
          <w:szCs w:val="20"/>
        </w:rPr>
      </w:pPr>
      <w:r w:rsidRPr="00E97E4F">
        <w:rPr>
          <w:rFonts w:cstheme="minorHAnsi"/>
          <w:b/>
          <w:bCs/>
          <w:sz w:val="20"/>
          <w:szCs w:val="20"/>
        </w:rPr>
        <w:t xml:space="preserve">8.5 </w:t>
      </w:r>
      <w:r w:rsidR="00CD46F7" w:rsidRPr="00E97E4F">
        <w:rPr>
          <w:rFonts w:cstheme="minorHAnsi"/>
          <w:b/>
          <w:bCs/>
          <w:sz w:val="20"/>
          <w:szCs w:val="20"/>
        </w:rPr>
        <w:t xml:space="preserve">REPORTING </w:t>
      </w:r>
    </w:p>
    <w:p w14:paraId="69486DD3" w14:textId="53266A9C" w:rsidR="00B46B91" w:rsidRDefault="00B46B91" w:rsidP="00A46AAE">
      <w:pPr>
        <w:spacing w:after="120" w:line="26" w:lineRule="atLeast"/>
        <w:jc w:val="both"/>
        <w:rPr>
          <w:rFonts w:cstheme="minorHAnsi"/>
          <w:sz w:val="20"/>
          <w:szCs w:val="20"/>
        </w:rPr>
      </w:pPr>
      <w:r w:rsidRPr="00E97E4F">
        <w:rPr>
          <w:rFonts w:cstheme="minorHAnsi"/>
          <w:sz w:val="20"/>
          <w:szCs w:val="20"/>
        </w:rPr>
        <w:t xml:space="preserve">Il Gestore della segnalazione informa </w:t>
      </w:r>
      <w:r w:rsidR="00387FD9" w:rsidRPr="00E97E4F">
        <w:rPr>
          <w:rFonts w:cstheme="minorHAnsi"/>
          <w:sz w:val="20"/>
          <w:szCs w:val="20"/>
        </w:rPr>
        <w:t xml:space="preserve">per iscritto </w:t>
      </w:r>
      <w:r w:rsidR="004676E4" w:rsidRPr="00E97E4F">
        <w:rPr>
          <w:rFonts w:cstheme="minorHAnsi"/>
          <w:sz w:val="20"/>
          <w:szCs w:val="20"/>
        </w:rPr>
        <w:t>i seguenti soggetti</w:t>
      </w:r>
      <w:r w:rsidRPr="00E97E4F">
        <w:rPr>
          <w:rFonts w:cstheme="minorHAnsi"/>
          <w:sz w:val="20"/>
          <w:szCs w:val="20"/>
        </w:rPr>
        <w:t xml:space="preserve"> riguardo </w:t>
      </w:r>
      <w:r w:rsidR="003361A2" w:rsidRPr="00E97E4F">
        <w:rPr>
          <w:rFonts w:cstheme="minorHAnsi"/>
          <w:sz w:val="20"/>
          <w:szCs w:val="20"/>
        </w:rPr>
        <w:t>alle attività svolte e al loro esito</w:t>
      </w:r>
      <w:r w:rsidRPr="00E97E4F">
        <w:rPr>
          <w:rFonts w:cstheme="minorHAnsi"/>
          <w:sz w:val="20"/>
          <w:szCs w:val="20"/>
        </w:rPr>
        <w:t xml:space="preserve">, tramite invio </w:t>
      </w:r>
      <w:r w:rsidR="00796471" w:rsidRPr="00E97E4F">
        <w:rPr>
          <w:rFonts w:cstheme="minorHAnsi"/>
          <w:sz w:val="20"/>
          <w:szCs w:val="20"/>
        </w:rPr>
        <w:t xml:space="preserve">di </w:t>
      </w:r>
      <w:r w:rsidR="003361A2" w:rsidRPr="00E97E4F">
        <w:rPr>
          <w:rFonts w:cstheme="minorHAnsi"/>
          <w:sz w:val="20"/>
          <w:szCs w:val="20"/>
        </w:rPr>
        <w:t xml:space="preserve">un </w:t>
      </w:r>
      <w:r w:rsidR="003361A2" w:rsidRPr="00B11936">
        <w:rPr>
          <w:rFonts w:cstheme="minorHAnsi"/>
          <w:sz w:val="20"/>
          <w:szCs w:val="20"/>
        </w:rPr>
        <w:t xml:space="preserve">report sintetico </w:t>
      </w:r>
      <w:r w:rsidR="00283265" w:rsidRPr="00B11936">
        <w:rPr>
          <w:rFonts w:cstheme="minorHAnsi"/>
          <w:sz w:val="20"/>
          <w:szCs w:val="20"/>
        </w:rPr>
        <w:t>contenente informazioni di tipo statistico e quantitativo</w:t>
      </w:r>
      <w:r w:rsidR="00283265" w:rsidRPr="00E97E4F">
        <w:rPr>
          <w:rFonts w:cstheme="minorHAnsi"/>
          <w:sz w:val="20"/>
          <w:szCs w:val="20"/>
        </w:rPr>
        <w:t xml:space="preserve"> (es. numero di segnalazioni ricevute, categorizzazione delle stesse ai sensi del paragrafo 8.2, etc.), </w:t>
      </w:r>
      <w:r w:rsidR="003361A2" w:rsidRPr="00E97E4F">
        <w:rPr>
          <w:rFonts w:cstheme="minorHAnsi"/>
          <w:sz w:val="20"/>
          <w:szCs w:val="20"/>
        </w:rPr>
        <w:t>e con anonimizzazione di ogni dato da cui possa evincersi l’identità del segnalante e/o del segnalato e/o degli altri soggetti coinvolti nella segnalazione e nel suo processo di invio</w:t>
      </w:r>
      <w:r w:rsidR="003E222E">
        <w:rPr>
          <w:rFonts w:cstheme="minorHAnsi"/>
          <w:sz w:val="20"/>
          <w:szCs w:val="20"/>
        </w:rPr>
        <w:t>.</w:t>
      </w:r>
    </w:p>
    <w:p w14:paraId="1361FE7D" w14:textId="4CD77415" w:rsidR="003E222E" w:rsidRPr="00E97E4F" w:rsidRDefault="003E222E" w:rsidP="003E222E">
      <w:pPr>
        <w:spacing w:before="120" w:after="120" w:line="26" w:lineRule="atLeast"/>
        <w:jc w:val="both"/>
        <w:rPr>
          <w:rFonts w:cstheme="minorHAnsi"/>
          <w:sz w:val="20"/>
          <w:szCs w:val="20"/>
        </w:rPr>
      </w:pPr>
      <w:r>
        <w:rPr>
          <w:rFonts w:cstheme="minorHAnsi"/>
          <w:sz w:val="20"/>
          <w:szCs w:val="20"/>
        </w:rPr>
        <w:t>Con periodicità annuale:</w:t>
      </w:r>
    </w:p>
    <w:p w14:paraId="13CD301B" w14:textId="5CB216B3" w:rsidR="004676E4" w:rsidRPr="00E97E4F" w:rsidRDefault="004676E4" w:rsidP="00314B33">
      <w:pPr>
        <w:pStyle w:val="Paragrafoelenco"/>
        <w:numPr>
          <w:ilvl w:val="0"/>
          <w:numId w:val="1"/>
        </w:numPr>
        <w:spacing w:after="0" w:line="26" w:lineRule="atLeast"/>
        <w:contextualSpacing w:val="0"/>
        <w:jc w:val="both"/>
        <w:rPr>
          <w:rFonts w:cstheme="minorHAnsi"/>
          <w:sz w:val="20"/>
          <w:szCs w:val="20"/>
        </w:rPr>
      </w:pPr>
      <w:r w:rsidRPr="00E97E4F">
        <w:rPr>
          <w:rFonts w:cstheme="minorHAnsi"/>
          <w:sz w:val="20"/>
          <w:szCs w:val="20"/>
        </w:rPr>
        <w:t>Consiglio di Amministrazione;</w:t>
      </w:r>
    </w:p>
    <w:p w14:paraId="07818037" w14:textId="050D557E" w:rsidR="004676E4" w:rsidRDefault="00B467F6" w:rsidP="00314B33">
      <w:pPr>
        <w:pStyle w:val="Paragrafoelenco"/>
        <w:numPr>
          <w:ilvl w:val="0"/>
          <w:numId w:val="1"/>
        </w:numPr>
        <w:spacing w:after="0" w:line="26" w:lineRule="atLeast"/>
        <w:contextualSpacing w:val="0"/>
        <w:jc w:val="both"/>
        <w:rPr>
          <w:rFonts w:cstheme="minorHAnsi"/>
          <w:sz w:val="20"/>
          <w:szCs w:val="20"/>
        </w:rPr>
      </w:pPr>
      <w:r>
        <w:rPr>
          <w:rFonts w:cstheme="minorHAnsi"/>
          <w:sz w:val="20"/>
          <w:szCs w:val="20"/>
        </w:rPr>
        <w:t>Collegio Sindacale</w:t>
      </w:r>
      <w:r w:rsidR="004F3EFB">
        <w:rPr>
          <w:rFonts w:cstheme="minorHAnsi"/>
          <w:sz w:val="20"/>
          <w:szCs w:val="20"/>
        </w:rPr>
        <w:t>.</w:t>
      </w:r>
    </w:p>
    <w:p w14:paraId="13BED39C" w14:textId="7E379699" w:rsidR="00467FAD" w:rsidRPr="00E97E4F" w:rsidRDefault="00467FAD" w:rsidP="00B467F6">
      <w:pPr>
        <w:spacing w:before="120" w:after="120" w:line="26" w:lineRule="atLeast"/>
        <w:jc w:val="both"/>
        <w:rPr>
          <w:rFonts w:cstheme="minorHAnsi"/>
          <w:sz w:val="20"/>
          <w:szCs w:val="20"/>
        </w:rPr>
      </w:pPr>
      <w:r w:rsidRPr="00E97E4F">
        <w:rPr>
          <w:rFonts w:cstheme="minorHAnsi"/>
          <w:sz w:val="20"/>
          <w:szCs w:val="20"/>
        </w:rPr>
        <w:t xml:space="preserve">L’adozione di eventuali provvedimenti a seguito dell’accertamento di violazioni oggetto di segnalazione o, in ogni caso, a seguito di segnalazioni pervenute tramite i canali di segnalazione interna whistleblowing è responsabilità e di competenza del </w:t>
      </w:r>
      <w:r w:rsidR="002F29A8" w:rsidRPr="00E97E4F">
        <w:rPr>
          <w:rFonts w:cstheme="minorHAnsi"/>
          <w:sz w:val="20"/>
          <w:szCs w:val="20"/>
        </w:rPr>
        <w:t xml:space="preserve">Consiglio di Amministrazione </w:t>
      </w:r>
      <w:r w:rsidRPr="00E97E4F">
        <w:rPr>
          <w:rFonts w:cstheme="minorHAnsi"/>
          <w:sz w:val="20"/>
          <w:szCs w:val="20"/>
        </w:rPr>
        <w:t>e/o delle funzioni aziendali interessate.</w:t>
      </w:r>
    </w:p>
    <w:p w14:paraId="64EC5152" w14:textId="443833F8" w:rsidR="00B46B91" w:rsidRPr="00E97E4F" w:rsidRDefault="00467FAD" w:rsidP="00A46AAE">
      <w:pPr>
        <w:spacing w:after="120" w:line="26" w:lineRule="atLeast"/>
        <w:jc w:val="both"/>
        <w:rPr>
          <w:rFonts w:cstheme="minorHAnsi"/>
          <w:sz w:val="20"/>
          <w:szCs w:val="20"/>
        </w:rPr>
      </w:pPr>
      <w:r w:rsidRPr="00E97E4F">
        <w:rPr>
          <w:rFonts w:cstheme="minorHAnsi"/>
          <w:sz w:val="20"/>
          <w:szCs w:val="20"/>
        </w:rPr>
        <w:t>Il Consiglio d’Amministrazione e/o le funzioni aziendali coinvolte devono informare</w:t>
      </w:r>
      <w:r w:rsidR="002F29A8" w:rsidRPr="00E97E4F">
        <w:rPr>
          <w:rFonts w:cstheme="minorHAnsi"/>
          <w:sz w:val="20"/>
          <w:szCs w:val="20"/>
        </w:rPr>
        <w:t xml:space="preserve"> tempestivamente </w:t>
      </w:r>
      <w:r w:rsidRPr="00E97E4F">
        <w:rPr>
          <w:rFonts w:cstheme="minorHAnsi"/>
          <w:sz w:val="20"/>
          <w:szCs w:val="20"/>
        </w:rPr>
        <w:t xml:space="preserve">e tenere aggiornato </w:t>
      </w:r>
      <w:r w:rsidR="00B46B91" w:rsidRPr="00E97E4F">
        <w:rPr>
          <w:rFonts w:cstheme="minorHAnsi"/>
          <w:sz w:val="20"/>
          <w:szCs w:val="20"/>
        </w:rPr>
        <w:t>il Gestore della segnalazione circa i provvedimenti adottati (e/o che si intend</w:t>
      </w:r>
      <w:r w:rsidRPr="00E97E4F">
        <w:rPr>
          <w:rFonts w:cstheme="minorHAnsi"/>
          <w:sz w:val="20"/>
          <w:szCs w:val="20"/>
        </w:rPr>
        <w:t>ono</w:t>
      </w:r>
      <w:r w:rsidR="00B46B91" w:rsidRPr="00E97E4F">
        <w:rPr>
          <w:rFonts w:cstheme="minorHAnsi"/>
          <w:sz w:val="20"/>
          <w:szCs w:val="20"/>
        </w:rPr>
        <w:t xml:space="preserve"> adottare) all’esito della valutazione del rapporto scritto di cui al paragrafo 8.4</w:t>
      </w:r>
      <w:r w:rsidR="00A45AE7" w:rsidRPr="00E97E4F">
        <w:rPr>
          <w:rFonts w:cstheme="minorHAnsi"/>
          <w:sz w:val="20"/>
          <w:szCs w:val="20"/>
        </w:rPr>
        <w:t xml:space="preserve">, anche al fine di permettere al </w:t>
      </w:r>
      <w:r w:rsidR="00056085" w:rsidRPr="00E97E4F">
        <w:rPr>
          <w:rFonts w:cstheme="minorHAnsi"/>
          <w:sz w:val="20"/>
          <w:szCs w:val="20"/>
        </w:rPr>
        <w:t>G</w:t>
      </w:r>
      <w:r w:rsidR="00A45AE7" w:rsidRPr="00E97E4F">
        <w:rPr>
          <w:rFonts w:cstheme="minorHAnsi"/>
          <w:sz w:val="20"/>
          <w:szCs w:val="20"/>
        </w:rPr>
        <w:t>estore di dare riscontro al segnalante</w:t>
      </w:r>
      <w:r w:rsidR="00056085" w:rsidRPr="00E97E4F">
        <w:rPr>
          <w:rFonts w:cstheme="minorHAnsi"/>
          <w:sz w:val="20"/>
          <w:szCs w:val="20"/>
        </w:rPr>
        <w:t>.</w:t>
      </w:r>
    </w:p>
    <w:p w14:paraId="49522E85" w14:textId="77777777" w:rsidR="008A5CCE" w:rsidRPr="00E97E4F" w:rsidRDefault="008A5CCE" w:rsidP="00A46AAE">
      <w:pPr>
        <w:spacing w:after="120" w:line="26" w:lineRule="atLeast"/>
        <w:jc w:val="both"/>
        <w:rPr>
          <w:rFonts w:cstheme="minorHAnsi"/>
          <w:sz w:val="20"/>
          <w:szCs w:val="20"/>
        </w:rPr>
      </w:pPr>
    </w:p>
    <w:p w14:paraId="0010735F" w14:textId="77777777" w:rsidR="00207728" w:rsidRPr="00E97E4F" w:rsidRDefault="00207728" w:rsidP="00207728">
      <w:pPr>
        <w:spacing w:after="120" w:line="26" w:lineRule="atLeast"/>
        <w:jc w:val="both"/>
        <w:rPr>
          <w:rFonts w:cstheme="minorHAnsi"/>
          <w:b/>
          <w:bCs/>
          <w:sz w:val="20"/>
          <w:szCs w:val="20"/>
        </w:rPr>
      </w:pPr>
      <w:r w:rsidRPr="00E97E4F">
        <w:rPr>
          <w:rFonts w:cstheme="minorHAnsi"/>
          <w:b/>
          <w:bCs/>
          <w:sz w:val="20"/>
          <w:szCs w:val="20"/>
        </w:rPr>
        <w:t>9. SANZIONI</w:t>
      </w:r>
    </w:p>
    <w:p w14:paraId="1226BEC8" w14:textId="77777777" w:rsidR="00207728" w:rsidRPr="00E97E4F" w:rsidRDefault="00207728" w:rsidP="00207728">
      <w:pPr>
        <w:spacing w:after="120" w:line="26" w:lineRule="atLeast"/>
        <w:jc w:val="both"/>
        <w:rPr>
          <w:rFonts w:cstheme="minorHAnsi"/>
          <w:b/>
          <w:bCs/>
          <w:sz w:val="20"/>
          <w:szCs w:val="20"/>
        </w:rPr>
      </w:pPr>
      <w:r w:rsidRPr="00E97E4F">
        <w:rPr>
          <w:rFonts w:cstheme="minorHAnsi"/>
          <w:b/>
          <w:bCs/>
          <w:sz w:val="20"/>
          <w:szCs w:val="20"/>
        </w:rPr>
        <w:t>9.1 SISTEMA DISCIPLINARE</w:t>
      </w:r>
      <w:r>
        <w:rPr>
          <w:rFonts w:cstheme="minorHAnsi"/>
          <w:b/>
          <w:bCs/>
          <w:sz w:val="20"/>
          <w:szCs w:val="20"/>
        </w:rPr>
        <w:t xml:space="preserve"> E SANZIONATORIO</w:t>
      </w:r>
    </w:p>
    <w:p w14:paraId="7371CC21" w14:textId="44821A14" w:rsidR="00207728" w:rsidRPr="00E97E4F" w:rsidRDefault="00207728" w:rsidP="00207728">
      <w:pPr>
        <w:spacing w:after="120" w:line="26" w:lineRule="atLeast"/>
        <w:jc w:val="both"/>
        <w:rPr>
          <w:rFonts w:cstheme="minorHAnsi"/>
          <w:sz w:val="20"/>
          <w:szCs w:val="20"/>
        </w:rPr>
      </w:pPr>
      <w:r w:rsidRPr="00E97E4F">
        <w:rPr>
          <w:rFonts w:cstheme="minorHAnsi"/>
          <w:sz w:val="20"/>
          <w:szCs w:val="20"/>
        </w:rPr>
        <w:t>La violazione e/o il mancato rispetto di quanto contenuto e previsto nella presente procedura</w:t>
      </w:r>
      <w:r>
        <w:rPr>
          <w:rFonts w:cstheme="minorHAnsi"/>
          <w:sz w:val="20"/>
          <w:szCs w:val="20"/>
        </w:rPr>
        <w:t>, nonché la commissione di condotte per le quali il D. Lgs. 24/2023 prevede l’applicazione di sanzioni amministrative pecuniarie da parte dell’ANAC</w:t>
      </w:r>
      <w:r>
        <w:rPr>
          <w:rStyle w:val="Rimandonotaapidipagina"/>
          <w:rFonts w:cstheme="minorHAnsi"/>
          <w:sz w:val="20"/>
          <w:szCs w:val="20"/>
        </w:rPr>
        <w:footnoteReference w:id="17"/>
      </w:r>
      <w:r>
        <w:rPr>
          <w:rFonts w:cstheme="minorHAnsi"/>
          <w:sz w:val="20"/>
          <w:szCs w:val="20"/>
        </w:rPr>
        <w:t>,</w:t>
      </w:r>
      <w:r w:rsidRPr="00E97E4F">
        <w:rPr>
          <w:rFonts w:cstheme="minorHAnsi"/>
          <w:sz w:val="20"/>
          <w:szCs w:val="20"/>
        </w:rPr>
        <w:t xml:space="preserve"> p</w:t>
      </w:r>
      <w:r>
        <w:rPr>
          <w:rFonts w:cstheme="minorHAnsi"/>
          <w:sz w:val="20"/>
          <w:szCs w:val="20"/>
        </w:rPr>
        <w:t>ossono</w:t>
      </w:r>
      <w:r w:rsidRPr="00E97E4F">
        <w:rPr>
          <w:rFonts w:cstheme="minorHAnsi"/>
          <w:sz w:val="20"/>
          <w:szCs w:val="20"/>
        </w:rPr>
        <w:t xml:space="preserve"> comportare l’irrogazione di sanzioni disciplinari</w:t>
      </w:r>
      <w:r>
        <w:rPr>
          <w:rFonts w:cstheme="minorHAnsi"/>
          <w:sz w:val="20"/>
          <w:szCs w:val="20"/>
        </w:rPr>
        <w:t xml:space="preserve"> da parte della Società, così come previste dal </w:t>
      </w:r>
      <w:r w:rsidRPr="00E97E4F">
        <w:rPr>
          <w:rFonts w:cstheme="minorHAnsi"/>
          <w:sz w:val="20"/>
          <w:szCs w:val="20"/>
        </w:rPr>
        <w:t>Codice Disciplinare della Società</w:t>
      </w:r>
      <w:r>
        <w:rPr>
          <w:rFonts w:cstheme="minorHAnsi"/>
          <w:sz w:val="20"/>
          <w:szCs w:val="20"/>
        </w:rPr>
        <w:t xml:space="preserve"> (se presente) e</w:t>
      </w:r>
      <w:r w:rsidRPr="00E97E4F">
        <w:rPr>
          <w:rFonts w:cstheme="minorHAnsi"/>
          <w:sz w:val="20"/>
          <w:szCs w:val="20"/>
        </w:rPr>
        <w:t xml:space="preserve"> dal Contratto Collettivo Nazionale di Lavoro</w:t>
      </w:r>
      <w:r>
        <w:rPr>
          <w:rFonts w:cstheme="minorHAnsi"/>
          <w:sz w:val="20"/>
          <w:szCs w:val="20"/>
        </w:rPr>
        <w:t xml:space="preserve"> </w:t>
      </w:r>
      <w:r w:rsidRPr="00E97E4F">
        <w:rPr>
          <w:rFonts w:cstheme="minorHAnsi"/>
          <w:sz w:val="20"/>
          <w:szCs w:val="20"/>
        </w:rPr>
        <w:t>di riferimento applicabile</w:t>
      </w:r>
      <w:r>
        <w:rPr>
          <w:rFonts w:cstheme="minorHAnsi"/>
          <w:sz w:val="20"/>
          <w:szCs w:val="20"/>
        </w:rPr>
        <w:t xml:space="preserve"> (CCNL </w:t>
      </w:r>
      <w:r w:rsidR="006019E3">
        <w:rPr>
          <w:rFonts w:cstheme="minorHAnsi"/>
          <w:sz w:val="20"/>
          <w:szCs w:val="20"/>
        </w:rPr>
        <w:t>Tessile e Abbigliamento - Industria</w:t>
      </w:r>
      <w:r>
        <w:rPr>
          <w:rFonts w:cstheme="minorHAnsi"/>
          <w:sz w:val="20"/>
          <w:szCs w:val="20"/>
        </w:rPr>
        <w:t>)</w:t>
      </w:r>
      <w:r w:rsidRPr="00E97E4F">
        <w:rPr>
          <w:rFonts w:cstheme="minorHAnsi"/>
          <w:sz w:val="20"/>
          <w:szCs w:val="20"/>
        </w:rPr>
        <w:t>, nei confronti:</w:t>
      </w:r>
    </w:p>
    <w:p w14:paraId="6FB114CD" w14:textId="77777777" w:rsidR="00207728" w:rsidRDefault="00207728" w:rsidP="00314B33">
      <w:pPr>
        <w:pStyle w:val="Paragrafoelenco"/>
        <w:numPr>
          <w:ilvl w:val="0"/>
          <w:numId w:val="34"/>
        </w:numPr>
        <w:spacing w:after="0" w:line="26" w:lineRule="atLeast"/>
        <w:contextualSpacing w:val="0"/>
        <w:jc w:val="both"/>
        <w:rPr>
          <w:rFonts w:cstheme="minorHAnsi"/>
          <w:sz w:val="20"/>
          <w:szCs w:val="20"/>
        </w:rPr>
      </w:pPr>
      <w:r w:rsidRPr="00E97E4F">
        <w:rPr>
          <w:rFonts w:cstheme="minorHAnsi"/>
          <w:sz w:val="20"/>
          <w:szCs w:val="20"/>
        </w:rPr>
        <w:t xml:space="preserve">di coloro i quali, avendone obbligo ai sensi della normativa vigente </w:t>
      </w:r>
      <w:r>
        <w:rPr>
          <w:rFonts w:cstheme="minorHAnsi"/>
          <w:sz w:val="20"/>
          <w:szCs w:val="20"/>
        </w:rPr>
        <w:t xml:space="preserve">e/o </w:t>
      </w:r>
      <w:r w:rsidRPr="00E97E4F">
        <w:rPr>
          <w:rFonts w:cstheme="minorHAnsi"/>
          <w:sz w:val="20"/>
          <w:szCs w:val="20"/>
        </w:rPr>
        <w:t>della presente procedura</w:t>
      </w:r>
      <w:r>
        <w:rPr>
          <w:rFonts w:cstheme="minorHAnsi"/>
          <w:sz w:val="20"/>
          <w:szCs w:val="20"/>
        </w:rPr>
        <w:t xml:space="preserve">: i) </w:t>
      </w:r>
      <w:r w:rsidRPr="00E97E4F">
        <w:rPr>
          <w:rFonts w:cstheme="minorHAnsi"/>
          <w:sz w:val="20"/>
          <w:szCs w:val="20"/>
        </w:rPr>
        <w:t xml:space="preserve">non abbiano </w:t>
      </w:r>
      <w:r>
        <w:rPr>
          <w:rFonts w:cstheme="minorHAnsi"/>
          <w:sz w:val="20"/>
          <w:szCs w:val="20"/>
        </w:rPr>
        <w:t xml:space="preserve">istituito i canali di segnalazione interna previsti dal D.Lgs. 24/2023, e/o ii) non abbiano adottato procedure di whistleblowing conformi alla normativa, e/o iii) </w:t>
      </w:r>
      <w:r w:rsidRPr="00E97E4F">
        <w:rPr>
          <w:rFonts w:cstheme="minorHAnsi"/>
          <w:sz w:val="20"/>
          <w:szCs w:val="20"/>
        </w:rPr>
        <w:t>abbiano omesso una o più delle attività di cui ai precedenti paragrafi</w:t>
      </w:r>
      <w:r>
        <w:rPr>
          <w:rFonts w:cstheme="minorHAnsi"/>
          <w:sz w:val="20"/>
          <w:szCs w:val="20"/>
        </w:rPr>
        <w:t>;</w:t>
      </w:r>
    </w:p>
    <w:p w14:paraId="7777EC30" w14:textId="77777777" w:rsidR="00207728" w:rsidRDefault="00207728" w:rsidP="00314B33">
      <w:pPr>
        <w:pStyle w:val="Paragrafoelenco"/>
        <w:numPr>
          <w:ilvl w:val="0"/>
          <w:numId w:val="34"/>
        </w:numPr>
        <w:spacing w:after="0" w:line="26" w:lineRule="atLeast"/>
        <w:contextualSpacing w:val="0"/>
        <w:jc w:val="both"/>
        <w:rPr>
          <w:rFonts w:cstheme="minorHAnsi"/>
          <w:sz w:val="20"/>
          <w:szCs w:val="20"/>
        </w:rPr>
      </w:pPr>
      <w:r w:rsidRPr="008C4E35">
        <w:rPr>
          <w:rFonts w:cstheme="minorHAnsi"/>
          <w:sz w:val="20"/>
          <w:szCs w:val="20"/>
        </w:rPr>
        <w:t>di coloro i quali commettano ritorsioni (così come definite nella presente procedura) nei confronti del Segnalante</w:t>
      </w:r>
      <w:r>
        <w:rPr>
          <w:rFonts w:cstheme="minorHAnsi"/>
          <w:sz w:val="20"/>
          <w:szCs w:val="20"/>
        </w:rPr>
        <w:t>;</w:t>
      </w:r>
    </w:p>
    <w:p w14:paraId="4EACE70C" w14:textId="77777777" w:rsidR="00207728" w:rsidRDefault="00207728" w:rsidP="00314B33">
      <w:pPr>
        <w:pStyle w:val="Paragrafoelenco"/>
        <w:numPr>
          <w:ilvl w:val="0"/>
          <w:numId w:val="34"/>
        </w:numPr>
        <w:spacing w:after="0" w:line="26" w:lineRule="atLeast"/>
        <w:contextualSpacing w:val="0"/>
        <w:jc w:val="both"/>
        <w:rPr>
          <w:rFonts w:cstheme="minorHAnsi"/>
          <w:sz w:val="20"/>
          <w:szCs w:val="20"/>
        </w:rPr>
      </w:pPr>
      <w:r>
        <w:rPr>
          <w:rFonts w:cstheme="minorHAnsi"/>
          <w:sz w:val="20"/>
          <w:szCs w:val="20"/>
        </w:rPr>
        <w:t xml:space="preserve">di coloro i quali </w:t>
      </w:r>
      <w:r w:rsidRPr="008C4E35">
        <w:rPr>
          <w:rFonts w:cstheme="minorHAnsi"/>
          <w:sz w:val="20"/>
          <w:szCs w:val="20"/>
        </w:rPr>
        <w:t>ostacolino o tentino di ostacolare le Segnalazioni</w:t>
      </w:r>
      <w:r>
        <w:rPr>
          <w:rFonts w:cstheme="minorHAnsi"/>
          <w:sz w:val="20"/>
          <w:szCs w:val="20"/>
        </w:rPr>
        <w:t>;</w:t>
      </w:r>
    </w:p>
    <w:p w14:paraId="5A2889B4" w14:textId="77777777" w:rsidR="00207728" w:rsidRDefault="00207728" w:rsidP="00314B33">
      <w:pPr>
        <w:pStyle w:val="Paragrafoelenco"/>
        <w:numPr>
          <w:ilvl w:val="0"/>
          <w:numId w:val="34"/>
        </w:numPr>
        <w:spacing w:after="0" w:line="26" w:lineRule="atLeast"/>
        <w:contextualSpacing w:val="0"/>
        <w:jc w:val="both"/>
        <w:rPr>
          <w:rFonts w:cstheme="minorHAnsi"/>
          <w:sz w:val="20"/>
          <w:szCs w:val="20"/>
        </w:rPr>
      </w:pPr>
      <w:r>
        <w:rPr>
          <w:rFonts w:cstheme="minorHAnsi"/>
          <w:sz w:val="20"/>
          <w:szCs w:val="20"/>
        </w:rPr>
        <w:t>di coloro i quali</w:t>
      </w:r>
      <w:r w:rsidRPr="002E245E">
        <w:rPr>
          <w:rFonts w:cstheme="minorHAnsi"/>
          <w:sz w:val="20"/>
          <w:szCs w:val="20"/>
        </w:rPr>
        <w:t xml:space="preserve"> non abbiano dato seguito alle Segnalazioni ricevute</w:t>
      </w:r>
      <w:r>
        <w:rPr>
          <w:rFonts w:cstheme="minorHAnsi"/>
          <w:sz w:val="20"/>
          <w:szCs w:val="20"/>
        </w:rPr>
        <w:t>;</w:t>
      </w:r>
    </w:p>
    <w:p w14:paraId="6037B021" w14:textId="77777777" w:rsidR="00207728" w:rsidRPr="008C4E35" w:rsidRDefault="00207728" w:rsidP="00314B33">
      <w:pPr>
        <w:pStyle w:val="Paragrafoelenco"/>
        <w:numPr>
          <w:ilvl w:val="0"/>
          <w:numId w:val="34"/>
        </w:numPr>
        <w:spacing w:after="0" w:line="26" w:lineRule="atLeast"/>
        <w:contextualSpacing w:val="0"/>
        <w:jc w:val="both"/>
        <w:rPr>
          <w:rFonts w:cstheme="minorHAnsi"/>
          <w:sz w:val="20"/>
          <w:szCs w:val="20"/>
        </w:rPr>
      </w:pPr>
      <w:r>
        <w:rPr>
          <w:rFonts w:cstheme="minorHAnsi"/>
          <w:sz w:val="20"/>
          <w:szCs w:val="20"/>
        </w:rPr>
        <w:t xml:space="preserve">di coloro i quali </w:t>
      </w:r>
      <w:r w:rsidRPr="008C4E35">
        <w:rPr>
          <w:rFonts w:cstheme="minorHAnsi"/>
          <w:sz w:val="20"/>
          <w:szCs w:val="20"/>
        </w:rPr>
        <w:t xml:space="preserve">violino gli obblighi di riservatezza </w:t>
      </w:r>
      <w:r>
        <w:rPr>
          <w:rFonts w:cstheme="minorHAnsi"/>
          <w:sz w:val="20"/>
          <w:szCs w:val="20"/>
        </w:rPr>
        <w:t xml:space="preserve">di cui all’art. 12 D.Lgs. 24/2023 </w:t>
      </w:r>
      <w:r w:rsidRPr="008C4E35">
        <w:rPr>
          <w:rFonts w:cstheme="minorHAnsi"/>
          <w:sz w:val="20"/>
          <w:szCs w:val="20"/>
        </w:rPr>
        <w:t>come sopra descritti</w:t>
      </w:r>
      <w:r>
        <w:rPr>
          <w:rStyle w:val="Rimandonotaapidipagina"/>
          <w:rFonts w:cstheme="minorHAnsi"/>
          <w:sz w:val="20"/>
          <w:szCs w:val="20"/>
        </w:rPr>
        <w:footnoteReference w:id="18"/>
      </w:r>
      <w:r w:rsidRPr="008C4E35">
        <w:rPr>
          <w:rFonts w:cstheme="minorHAnsi"/>
          <w:sz w:val="20"/>
          <w:szCs w:val="20"/>
        </w:rPr>
        <w:t>;</w:t>
      </w:r>
    </w:p>
    <w:p w14:paraId="536CD7DA" w14:textId="77777777" w:rsidR="00207728" w:rsidRPr="00E97E4F" w:rsidRDefault="00207728" w:rsidP="00314B33">
      <w:pPr>
        <w:pStyle w:val="Paragrafoelenco"/>
        <w:numPr>
          <w:ilvl w:val="0"/>
          <w:numId w:val="34"/>
        </w:numPr>
        <w:spacing w:after="0" w:line="26" w:lineRule="atLeast"/>
        <w:contextualSpacing w:val="0"/>
        <w:jc w:val="both"/>
        <w:rPr>
          <w:sz w:val="20"/>
          <w:szCs w:val="20"/>
        </w:rPr>
      </w:pPr>
      <w:r w:rsidRPr="00E97E4F">
        <w:rPr>
          <w:sz w:val="20"/>
          <w:szCs w:val="20"/>
        </w:rPr>
        <w:t>del Segnalato, se le Segnalazioni, a seguito del processo di gestione, risultano fondate;</w:t>
      </w:r>
    </w:p>
    <w:p w14:paraId="11A19553" w14:textId="77777777" w:rsidR="00207728" w:rsidRPr="00B74D1C" w:rsidRDefault="00207728" w:rsidP="00314B33">
      <w:pPr>
        <w:pStyle w:val="Paragrafoelenco"/>
        <w:numPr>
          <w:ilvl w:val="0"/>
          <w:numId w:val="34"/>
        </w:numPr>
        <w:spacing w:after="0" w:line="26" w:lineRule="atLeast"/>
        <w:contextualSpacing w:val="0"/>
        <w:jc w:val="both"/>
        <w:rPr>
          <w:rFonts w:cstheme="minorHAnsi"/>
          <w:sz w:val="20"/>
          <w:szCs w:val="20"/>
        </w:rPr>
      </w:pPr>
      <w:r w:rsidRPr="00B74D1C">
        <w:rPr>
          <w:sz w:val="20"/>
          <w:szCs w:val="20"/>
        </w:rPr>
        <w:t xml:space="preserve">del Segnalante, se abbia effettuato una Segnalazione in mala fede e/o con dolo o colpa grave e/o in abuso o strumentalizzazione della presente procedura, quando venga accertata la sua responsabilità penale (anche con sentenza di primo grado) </w:t>
      </w:r>
      <w:r w:rsidRPr="00B74D1C">
        <w:rPr>
          <w:rFonts w:cstheme="minorHAnsi"/>
          <w:sz w:val="20"/>
          <w:szCs w:val="20"/>
        </w:rPr>
        <w:t>per i reati di diffamazione o di calunnia o comunque per i medesimi reati commessi con la denuncia all'autorità giudiziaria o contabile ovvero la sua responsabilità civile, per lo</w:t>
      </w:r>
      <w:r>
        <w:rPr>
          <w:rFonts w:cstheme="minorHAnsi"/>
          <w:sz w:val="20"/>
          <w:szCs w:val="20"/>
        </w:rPr>
        <w:t xml:space="preserve"> </w:t>
      </w:r>
      <w:r w:rsidRPr="00B74D1C">
        <w:rPr>
          <w:rFonts w:cstheme="minorHAnsi"/>
          <w:sz w:val="20"/>
          <w:szCs w:val="20"/>
        </w:rPr>
        <w:t>stesso titolo, nei casi di dolo o colpa grave</w:t>
      </w:r>
      <w:r>
        <w:rPr>
          <w:rFonts w:cstheme="minorHAnsi"/>
          <w:sz w:val="20"/>
          <w:szCs w:val="20"/>
        </w:rPr>
        <w:t>.</w:t>
      </w:r>
    </w:p>
    <w:p w14:paraId="7EEA3D6E" w14:textId="77777777" w:rsidR="00207728" w:rsidRDefault="00207728" w:rsidP="00207728">
      <w:pPr>
        <w:spacing w:before="120" w:after="120" w:line="26" w:lineRule="atLeast"/>
        <w:jc w:val="both"/>
        <w:rPr>
          <w:rFonts w:cstheme="minorHAnsi"/>
          <w:sz w:val="20"/>
          <w:szCs w:val="20"/>
        </w:rPr>
      </w:pPr>
      <w:r>
        <w:rPr>
          <w:rFonts w:cstheme="minorHAnsi"/>
          <w:sz w:val="20"/>
          <w:szCs w:val="20"/>
        </w:rPr>
        <w:t>Quanto ai soggetti responsabili, si specifica che:</w:t>
      </w:r>
    </w:p>
    <w:p w14:paraId="7B43B292" w14:textId="77777777" w:rsidR="00207728" w:rsidRPr="002E245E" w:rsidRDefault="00207728" w:rsidP="00314B33">
      <w:pPr>
        <w:pStyle w:val="Paragrafoelenco"/>
        <w:numPr>
          <w:ilvl w:val="0"/>
          <w:numId w:val="35"/>
        </w:numPr>
        <w:spacing w:after="0" w:line="26" w:lineRule="atLeast"/>
        <w:jc w:val="both"/>
        <w:rPr>
          <w:rFonts w:cstheme="minorHAnsi"/>
          <w:sz w:val="20"/>
          <w:szCs w:val="20"/>
        </w:rPr>
      </w:pPr>
      <w:r>
        <w:rPr>
          <w:rFonts w:cstheme="minorHAnsi"/>
          <w:sz w:val="20"/>
          <w:szCs w:val="20"/>
        </w:rPr>
        <w:t>n</w:t>
      </w:r>
      <w:r w:rsidRPr="002E245E">
        <w:rPr>
          <w:rFonts w:cstheme="minorHAnsi"/>
          <w:sz w:val="20"/>
          <w:szCs w:val="20"/>
        </w:rPr>
        <w:t>elle ipotesi sub a), il responsabile della condotta sanzionata è individuato nell’organo di indirizzo</w:t>
      </w:r>
      <w:r>
        <w:rPr>
          <w:rFonts w:cstheme="minorHAnsi"/>
          <w:sz w:val="20"/>
          <w:szCs w:val="20"/>
        </w:rPr>
        <w:t>;</w:t>
      </w:r>
    </w:p>
    <w:p w14:paraId="6F2696ED" w14:textId="77777777" w:rsidR="00207728" w:rsidRPr="002E245E" w:rsidRDefault="00207728" w:rsidP="00314B33">
      <w:pPr>
        <w:pStyle w:val="Paragrafoelenco"/>
        <w:numPr>
          <w:ilvl w:val="0"/>
          <w:numId w:val="35"/>
        </w:numPr>
        <w:spacing w:after="0" w:line="26" w:lineRule="atLeast"/>
        <w:jc w:val="both"/>
        <w:rPr>
          <w:rFonts w:cstheme="minorHAnsi"/>
          <w:sz w:val="20"/>
          <w:szCs w:val="20"/>
        </w:rPr>
      </w:pPr>
      <w:r>
        <w:rPr>
          <w:rFonts w:cstheme="minorHAnsi"/>
          <w:sz w:val="20"/>
          <w:szCs w:val="20"/>
        </w:rPr>
        <w:t>n</w:t>
      </w:r>
      <w:r w:rsidRPr="002E245E">
        <w:rPr>
          <w:rFonts w:cstheme="minorHAnsi"/>
          <w:sz w:val="20"/>
          <w:szCs w:val="20"/>
        </w:rPr>
        <w:t>elle ipotesi sub b), il responsabile della condotta sanzionata è la persona fisica individuata come responsabile delle ritorsioni</w:t>
      </w:r>
      <w:r>
        <w:rPr>
          <w:rFonts w:cstheme="minorHAnsi"/>
          <w:sz w:val="20"/>
          <w:szCs w:val="20"/>
        </w:rPr>
        <w:t>;</w:t>
      </w:r>
    </w:p>
    <w:p w14:paraId="36790719" w14:textId="77777777" w:rsidR="00207728" w:rsidRPr="002E245E" w:rsidRDefault="00207728" w:rsidP="00314B33">
      <w:pPr>
        <w:pStyle w:val="Paragrafoelenco"/>
        <w:numPr>
          <w:ilvl w:val="0"/>
          <w:numId w:val="35"/>
        </w:numPr>
        <w:spacing w:after="0" w:line="26" w:lineRule="atLeast"/>
        <w:jc w:val="both"/>
        <w:rPr>
          <w:rFonts w:cstheme="minorHAnsi"/>
          <w:sz w:val="20"/>
          <w:szCs w:val="20"/>
        </w:rPr>
      </w:pPr>
      <w:r>
        <w:rPr>
          <w:rFonts w:cstheme="minorHAnsi"/>
          <w:sz w:val="20"/>
          <w:szCs w:val="20"/>
        </w:rPr>
        <w:t>n</w:t>
      </w:r>
      <w:r w:rsidRPr="002E245E">
        <w:rPr>
          <w:rFonts w:cstheme="minorHAnsi"/>
          <w:sz w:val="20"/>
          <w:szCs w:val="20"/>
        </w:rPr>
        <w:t>elle ipotesi sub d) ed e), il responsabile della condotta sanzionata è il soggetto gestore delle segnalazioni</w:t>
      </w:r>
      <w:r>
        <w:rPr>
          <w:rStyle w:val="Rimandonotaapidipagina"/>
          <w:rFonts w:cstheme="minorHAnsi"/>
          <w:sz w:val="20"/>
          <w:szCs w:val="20"/>
        </w:rPr>
        <w:footnoteReference w:id="19"/>
      </w:r>
      <w:r w:rsidRPr="002E245E">
        <w:rPr>
          <w:rFonts w:cstheme="minorHAnsi"/>
          <w:sz w:val="20"/>
          <w:szCs w:val="20"/>
        </w:rPr>
        <w:t xml:space="preserve">. </w:t>
      </w:r>
    </w:p>
    <w:p w14:paraId="5C120D71" w14:textId="77777777" w:rsidR="00207728" w:rsidRPr="00CA39ED" w:rsidRDefault="00207728" w:rsidP="00207728">
      <w:pPr>
        <w:spacing w:before="120" w:after="120" w:line="26" w:lineRule="atLeast"/>
        <w:jc w:val="both"/>
        <w:rPr>
          <w:rFonts w:cstheme="minorHAnsi"/>
          <w:sz w:val="20"/>
          <w:szCs w:val="20"/>
        </w:rPr>
      </w:pPr>
      <w:r w:rsidRPr="00CA39ED">
        <w:rPr>
          <w:rFonts w:cstheme="minorHAnsi"/>
          <w:sz w:val="20"/>
          <w:szCs w:val="20"/>
        </w:rPr>
        <w:t xml:space="preserve">Il procedimento disciplinare è avviato e gestito in applicazione del principio di proporzionalità, nonché del criterio di correlazione tra violazione e sanzione e, comunque, nel rispetto delle modalità previste dalla normativa </w:t>
      </w:r>
      <w:r>
        <w:rPr>
          <w:rFonts w:cstheme="minorHAnsi"/>
          <w:sz w:val="20"/>
          <w:szCs w:val="20"/>
        </w:rPr>
        <w:t xml:space="preserve">e dal CCNL </w:t>
      </w:r>
      <w:r w:rsidRPr="00CA39ED">
        <w:rPr>
          <w:rFonts w:cstheme="minorHAnsi"/>
          <w:sz w:val="20"/>
          <w:szCs w:val="20"/>
        </w:rPr>
        <w:t>applicabil</w:t>
      </w:r>
      <w:r>
        <w:rPr>
          <w:rFonts w:cstheme="minorHAnsi"/>
          <w:sz w:val="20"/>
          <w:szCs w:val="20"/>
        </w:rPr>
        <w:t>i e</w:t>
      </w:r>
      <w:r w:rsidRPr="00CA39ED">
        <w:rPr>
          <w:rFonts w:cstheme="minorHAnsi"/>
          <w:sz w:val="20"/>
          <w:szCs w:val="20"/>
        </w:rPr>
        <w:t xml:space="preserve"> vigent</w:t>
      </w:r>
      <w:r>
        <w:rPr>
          <w:rFonts w:cstheme="minorHAnsi"/>
          <w:sz w:val="20"/>
          <w:szCs w:val="20"/>
        </w:rPr>
        <w:t>i</w:t>
      </w:r>
      <w:r w:rsidRPr="00CA39ED">
        <w:rPr>
          <w:rFonts w:cstheme="minorHAnsi"/>
          <w:sz w:val="20"/>
          <w:szCs w:val="20"/>
        </w:rPr>
        <w:t xml:space="preserve">. </w:t>
      </w:r>
    </w:p>
    <w:p w14:paraId="3B9A8D34" w14:textId="77777777" w:rsidR="00207728" w:rsidRDefault="00207728" w:rsidP="00207728">
      <w:pPr>
        <w:spacing w:after="120" w:line="26" w:lineRule="atLeast"/>
        <w:jc w:val="both"/>
        <w:rPr>
          <w:rFonts w:cstheme="minorHAnsi"/>
          <w:sz w:val="20"/>
          <w:szCs w:val="20"/>
        </w:rPr>
      </w:pPr>
      <w:r w:rsidRPr="00CA39ED">
        <w:rPr>
          <w:rFonts w:cstheme="minorHAnsi"/>
          <w:sz w:val="20"/>
          <w:szCs w:val="20"/>
        </w:rPr>
        <w:t>Al fine di garantire imparzialità ed evitare conflitti di interesse, le decisioni circa eventuali misure disciplinari, denunce o altre azioni da intraprendere in relazione a segnalazioni o al mancato rispetto della presente procedura sono prese dalle funzioni organizzative aziendali preposte e, in ogni caso, da soggetti diversi da chi ha condotto le attività di ricezione e/o accertamento della Segnalazione.</w:t>
      </w:r>
    </w:p>
    <w:p w14:paraId="3327E5F9" w14:textId="77777777" w:rsidR="00207728" w:rsidRPr="004C0EFD" w:rsidRDefault="00207728" w:rsidP="00207728">
      <w:pPr>
        <w:spacing w:after="120" w:line="26" w:lineRule="atLeast"/>
        <w:jc w:val="both"/>
        <w:rPr>
          <w:rFonts w:cstheme="minorHAnsi"/>
          <w:sz w:val="20"/>
          <w:szCs w:val="20"/>
        </w:rPr>
      </w:pPr>
      <w:r w:rsidRPr="004C0EFD">
        <w:rPr>
          <w:rFonts w:cstheme="minorHAnsi"/>
          <w:sz w:val="20"/>
          <w:szCs w:val="20"/>
        </w:rPr>
        <w:t>In particolare</w:t>
      </w:r>
      <w:r>
        <w:rPr>
          <w:rFonts w:cstheme="minorHAnsi"/>
          <w:sz w:val="20"/>
          <w:szCs w:val="20"/>
        </w:rPr>
        <w:t>,</w:t>
      </w:r>
      <w:r w:rsidRPr="004C0EFD">
        <w:rPr>
          <w:rFonts w:cstheme="minorHAnsi"/>
          <w:sz w:val="20"/>
          <w:szCs w:val="20"/>
        </w:rPr>
        <w:t xml:space="preserve"> si terrà conto:</w:t>
      </w:r>
    </w:p>
    <w:p w14:paraId="1CAE5262" w14:textId="77777777" w:rsidR="00207728" w:rsidRPr="004C0EFD"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delle circostanze in cui è maturata e si è consumata l’azione o l’omissione;</w:t>
      </w:r>
    </w:p>
    <w:p w14:paraId="669B33AB" w14:textId="77777777" w:rsidR="00207728" w:rsidRPr="004C0EFD"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dell’elemento soggettivo dell’agente (dolo, colpa);</w:t>
      </w:r>
    </w:p>
    <w:p w14:paraId="6B1A1E8E" w14:textId="77777777" w:rsidR="00207728" w:rsidRPr="004C0EFD"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della rilevanza degli obblighi violati;</w:t>
      </w:r>
    </w:p>
    <w:p w14:paraId="64131BF4" w14:textId="77777777" w:rsidR="00207728" w:rsidRPr="004C0EFD"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della potenzialità del danno derivante alla Società e dell’eventuale applicazione delle sanzioni previste dal D. Lgs. n. 231/01;</w:t>
      </w:r>
    </w:p>
    <w:p w14:paraId="4C244EE9" w14:textId="77777777" w:rsidR="00207728" w:rsidRPr="004C0EFD"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 livello di responsabilità gerarchica o tecnica del soggetto interessato;</w:t>
      </w:r>
    </w:p>
    <w:p w14:paraId="27F4105F" w14:textId="77777777" w:rsidR="00207728" w:rsidRPr="004C0EFD"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della presenza di circostanze aggravanti o attenuanti, con particolare riguardo alle precedenti prestazioni lavorative svolte dal soggetto destinatario del Modello ed ai precedenti disciplinari;</w:t>
      </w:r>
    </w:p>
    <w:p w14:paraId="5924CA2D" w14:textId="77777777" w:rsidR="00207728" w:rsidRPr="00C94C17" w:rsidRDefault="00207728" w:rsidP="00314B33">
      <w:pPr>
        <w:pStyle w:val="Paragrafoelenco"/>
        <w:numPr>
          <w:ilvl w:val="0"/>
          <w:numId w:val="37"/>
        </w:numPr>
        <w:spacing w:after="120" w:line="26" w:lineRule="atLeast"/>
        <w:jc w:val="both"/>
        <w:rPr>
          <w:rFonts w:cstheme="minorHAnsi"/>
          <w:sz w:val="20"/>
          <w:szCs w:val="20"/>
        </w:rPr>
      </w:pPr>
      <w:r w:rsidRPr="004C0EFD">
        <w:rPr>
          <w:rFonts w:cstheme="minorHAnsi"/>
          <w:sz w:val="20"/>
          <w:szCs w:val="20"/>
        </w:rPr>
        <w:t>dell’eventuale concorso di responsabilità di altre funzioni aziendali o di terzi in genere che abbiano concorso nel determinare la violazione.</w:t>
      </w:r>
    </w:p>
    <w:p w14:paraId="736D0CFE" w14:textId="77777777" w:rsidR="00207728" w:rsidRDefault="00207728" w:rsidP="00207728">
      <w:pPr>
        <w:spacing w:after="120" w:line="26" w:lineRule="atLeast"/>
        <w:jc w:val="both"/>
        <w:rPr>
          <w:rFonts w:cstheme="minorHAnsi"/>
          <w:b/>
          <w:bCs/>
          <w:sz w:val="20"/>
          <w:szCs w:val="20"/>
        </w:rPr>
      </w:pPr>
    </w:p>
    <w:p w14:paraId="399854A6" w14:textId="77777777" w:rsidR="00207728" w:rsidRPr="00C94C17" w:rsidRDefault="00207728" w:rsidP="00207728">
      <w:pPr>
        <w:spacing w:after="120" w:line="26" w:lineRule="atLeast"/>
        <w:jc w:val="both"/>
        <w:rPr>
          <w:rFonts w:cstheme="minorHAnsi"/>
          <w:b/>
          <w:bCs/>
          <w:sz w:val="20"/>
          <w:szCs w:val="20"/>
        </w:rPr>
      </w:pPr>
      <w:r w:rsidRPr="00C94C17">
        <w:rPr>
          <w:rFonts w:cstheme="minorHAnsi"/>
          <w:b/>
          <w:bCs/>
          <w:sz w:val="20"/>
          <w:szCs w:val="20"/>
        </w:rPr>
        <w:t>9.1 MISURE NEI CONFRONTI DEI DIPENDENTI</w:t>
      </w:r>
    </w:p>
    <w:p w14:paraId="23F43F32" w14:textId="77777777" w:rsidR="00207728" w:rsidRPr="00C94C17" w:rsidRDefault="00207728" w:rsidP="00207728">
      <w:pPr>
        <w:spacing w:after="120" w:line="26" w:lineRule="atLeast"/>
        <w:jc w:val="both"/>
        <w:rPr>
          <w:rFonts w:cstheme="minorHAnsi"/>
          <w:sz w:val="20"/>
          <w:szCs w:val="20"/>
        </w:rPr>
      </w:pPr>
      <w:r>
        <w:rPr>
          <w:rFonts w:cstheme="minorHAnsi"/>
          <w:sz w:val="20"/>
          <w:szCs w:val="20"/>
        </w:rPr>
        <w:t>La presente procedura</w:t>
      </w:r>
      <w:r w:rsidRPr="00C94C17">
        <w:rPr>
          <w:rFonts w:cstheme="minorHAnsi"/>
          <w:sz w:val="20"/>
          <w:szCs w:val="20"/>
        </w:rPr>
        <w:t xml:space="preserve"> costituisc</w:t>
      </w:r>
      <w:r>
        <w:rPr>
          <w:rFonts w:cstheme="minorHAnsi"/>
          <w:sz w:val="20"/>
          <w:szCs w:val="20"/>
        </w:rPr>
        <w:t>e</w:t>
      </w:r>
      <w:r w:rsidRPr="00C94C17">
        <w:rPr>
          <w:rFonts w:cstheme="minorHAnsi"/>
          <w:sz w:val="20"/>
          <w:szCs w:val="20"/>
        </w:rPr>
        <w:t xml:space="preserve"> espressione del potere del </w:t>
      </w:r>
      <w:r>
        <w:rPr>
          <w:rFonts w:cstheme="minorHAnsi"/>
          <w:sz w:val="20"/>
          <w:szCs w:val="20"/>
        </w:rPr>
        <w:t>D</w:t>
      </w:r>
      <w:r w:rsidRPr="00C94C17">
        <w:rPr>
          <w:rFonts w:cstheme="minorHAnsi"/>
          <w:sz w:val="20"/>
          <w:szCs w:val="20"/>
        </w:rPr>
        <w:t xml:space="preserve">atore di lavoro di impartire disposizioni per l’esecuzione e per la disciplina del lavoro (art. 2104 </w:t>
      </w:r>
      <w:r>
        <w:rPr>
          <w:rFonts w:cstheme="minorHAnsi"/>
          <w:sz w:val="20"/>
          <w:szCs w:val="20"/>
        </w:rPr>
        <w:t>c.c.</w:t>
      </w:r>
      <w:r w:rsidRPr="00C94C17">
        <w:rPr>
          <w:rFonts w:cstheme="minorHAnsi"/>
          <w:sz w:val="20"/>
          <w:szCs w:val="20"/>
        </w:rPr>
        <w:t xml:space="preserve">) e, conseguentemente, il mancato rispetto </w:t>
      </w:r>
      <w:r>
        <w:rPr>
          <w:rFonts w:cstheme="minorHAnsi"/>
          <w:sz w:val="20"/>
          <w:szCs w:val="20"/>
        </w:rPr>
        <w:t>della stessa</w:t>
      </w:r>
      <w:r w:rsidRPr="00C94C17">
        <w:rPr>
          <w:rFonts w:cstheme="minorHAnsi"/>
          <w:sz w:val="20"/>
          <w:szCs w:val="20"/>
        </w:rPr>
        <w:t xml:space="preserve"> </w:t>
      </w:r>
      <w:r>
        <w:rPr>
          <w:rFonts w:cstheme="minorHAnsi"/>
          <w:sz w:val="20"/>
          <w:szCs w:val="20"/>
        </w:rPr>
        <w:t xml:space="preserve">(nonché della normativa di cui al D.Lgs. 24/2023) </w:t>
      </w:r>
      <w:r w:rsidRPr="00C94C17">
        <w:rPr>
          <w:rFonts w:cstheme="minorHAnsi"/>
          <w:sz w:val="20"/>
          <w:szCs w:val="20"/>
        </w:rPr>
        <w:t>da parte dei lavoratori dipendenti della Società, nonché, con le particolarità dei rispettivi casi, da parte di eventuali lavoratori somministrati e distaccati, costituisc</w:t>
      </w:r>
      <w:r>
        <w:rPr>
          <w:rFonts w:cstheme="minorHAnsi"/>
          <w:sz w:val="20"/>
          <w:szCs w:val="20"/>
        </w:rPr>
        <w:t>e</w:t>
      </w:r>
      <w:r w:rsidRPr="00C94C17">
        <w:rPr>
          <w:rFonts w:cstheme="minorHAnsi"/>
          <w:sz w:val="20"/>
          <w:szCs w:val="20"/>
        </w:rPr>
        <w:t xml:space="preserve"> inadempimento alle obbligazioni derivanti dal rapporto di lavoro e quindi illecito disciplinare (art. 2106 c.c.).</w:t>
      </w:r>
    </w:p>
    <w:p w14:paraId="6C29214D"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In quanto tale, la violazione </w:t>
      </w:r>
      <w:r>
        <w:rPr>
          <w:rFonts w:cstheme="minorHAnsi"/>
          <w:sz w:val="20"/>
          <w:szCs w:val="20"/>
        </w:rPr>
        <w:t>della presente procedura e della normativa summenzionata</w:t>
      </w:r>
      <w:r w:rsidRPr="00C94C17">
        <w:rPr>
          <w:rFonts w:cstheme="minorHAnsi"/>
          <w:sz w:val="20"/>
          <w:szCs w:val="20"/>
        </w:rPr>
        <w:t xml:space="preserve"> può comportare le conseguenze previste dalla normativa vigente, dalla </w:t>
      </w:r>
      <w:r>
        <w:rPr>
          <w:rFonts w:cstheme="minorHAnsi"/>
          <w:sz w:val="20"/>
          <w:szCs w:val="20"/>
        </w:rPr>
        <w:t>CCNL applicabile vigente</w:t>
      </w:r>
      <w:r w:rsidRPr="00C94C17">
        <w:rPr>
          <w:rFonts w:cstheme="minorHAnsi"/>
          <w:sz w:val="20"/>
          <w:szCs w:val="20"/>
        </w:rPr>
        <w:t xml:space="preserve"> e dal Regolamento Aziendale</w:t>
      </w:r>
      <w:r>
        <w:rPr>
          <w:rFonts w:cstheme="minorHAnsi"/>
          <w:sz w:val="20"/>
          <w:szCs w:val="20"/>
        </w:rPr>
        <w:t xml:space="preserve"> (ove esistente)</w:t>
      </w:r>
      <w:r w:rsidRPr="00C94C17">
        <w:rPr>
          <w:rFonts w:cstheme="minorHAnsi"/>
          <w:sz w:val="20"/>
          <w:szCs w:val="20"/>
        </w:rPr>
        <w:t>, vale a dire l'applicazione di sanzioni disciplinari, oltre alla responsabilità risarcitoria per i danni eventualmente provocati.</w:t>
      </w:r>
    </w:p>
    <w:p w14:paraId="00EF7366" w14:textId="4BC4D31A"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Nei confronti dei dipendenti</w:t>
      </w:r>
      <w:r>
        <w:rPr>
          <w:rFonts w:cstheme="minorHAnsi"/>
          <w:sz w:val="20"/>
          <w:szCs w:val="20"/>
        </w:rPr>
        <w:t>,</w:t>
      </w:r>
      <w:r w:rsidRPr="00C94C17">
        <w:rPr>
          <w:rFonts w:cstheme="minorHAnsi"/>
          <w:sz w:val="20"/>
          <w:szCs w:val="20"/>
        </w:rPr>
        <w:t xml:space="preserve"> pertanto</w:t>
      </w:r>
      <w:r>
        <w:rPr>
          <w:rFonts w:cstheme="minorHAnsi"/>
          <w:sz w:val="20"/>
          <w:szCs w:val="20"/>
        </w:rPr>
        <w:t>,</w:t>
      </w:r>
      <w:r w:rsidRPr="00C94C17">
        <w:rPr>
          <w:rFonts w:cstheme="minorHAnsi"/>
          <w:sz w:val="20"/>
          <w:szCs w:val="20"/>
        </w:rPr>
        <w:t xml:space="preserve"> il sistema disciplinare richiesto dal </w:t>
      </w:r>
      <w:r>
        <w:rPr>
          <w:rFonts w:cstheme="minorHAnsi"/>
          <w:sz w:val="20"/>
          <w:szCs w:val="20"/>
        </w:rPr>
        <w:t>D.Lgs. 24/2023</w:t>
      </w:r>
      <w:r w:rsidRPr="00C94C17">
        <w:rPr>
          <w:rFonts w:cstheme="minorHAnsi"/>
          <w:sz w:val="20"/>
          <w:szCs w:val="20"/>
        </w:rPr>
        <w:t xml:space="preserve"> coincide con il sistema disciplinare applicabile in virtù del contratto di lavoro subordinato e dal Regolamento Aziendale e le sanzioni irrogabili rientrano tra quelle previste dalla normativa </w:t>
      </w:r>
      <w:r w:rsidRPr="002C7BD2">
        <w:rPr>
          <w:rFonts w:cstheme="minorHAnsi"/>
          <w:sz w:val="20"/>
          <w:szCs w:val="20"/>
        </w:rPr>
        <w:t xml:space="preserve">vigente ovvero dalla contrattazione collettiva applicata che, nel caso specifico, è rappresentata dal CCNL </w:t>
      </w:r>
      <w:r w:rsidR="006F4960" w:rsidRPr="002C7BD2">
        <w:rPr>
          <w:rFonts w:cstheme="minorHAnsi"/>
          <w:sz w:val="20"/>
          <w:szCs w:val="20"/>
        </w:rPr>
        <w:t>applicabile</w:t>
      </w:r>
      <w:r w:rsidRPr="002C7BD2">
        <w:rPr>
          <w:rFonts w:cstheme="minorHAnsi"/>
          <w:sz w:val="20"/>
          <w:szCs w:val="20"/>
        </w:rPr>
        <w:t xml:space="preserve">, che prevede </w:t>
      </w:r>
      <w:r w:rsidR="002E5466" w:rsidRPr="002C7BD2">
        <w:rPr>
          <w:rFonts w:cstheme="minorHAnsi"/>
          <w:sz w:val="20"/>
          <w:szCs w:val="20"/>
        </w:rPr>
        <w:t>agli artt. 73 e seguenti</w:t>
      </w:r>
      <w:r w:rsidRPr="002C7BD2">
        <w:rPr>
          <w:rFonts w:cstheme="minorHAnsi"/>
          <w:sz w:val="20"/>
          <w:szCs w:val="20"/>
        </w:rPr>
        <w:t xml:space="preserve"> le seguenti</w:t>
      </w:r>
      <w:r w:rsidRPr="00C94C17">
        <w:rPr>
          <w:rFonts w:cstheme="minorHAnsi"/>
          <w:sz w:val="20"/>
          <w:szCs w:val="20"/>
        </w:rPr>
        <w:t xml:space="preserve"> sanzioni:</w:t>
      </w:r>
    </w:p>
    <w:p w14:paraId="4ADFC51C" w14:textId="367B5BE0" w:rsidR="00207728" w:rsidRPr="00207728" w:rsidRDefault="002E5466" w:rsidP="00314B33">
      <w:pPr>
        <w:pStyle w:val="Paragrafoelenco"/>
        <w:numPr>
          <w:ilvl w:val="0"/>
          <w:numId w:val="38"/>
        </w:numPr>
        <w:spacing w:after="120" w:line="26" w:lineRule="atLeast"/>
        <w:jc w:val="both"/>
        <w:rPr>
          <w:rFonts w:cstheme="minorHAnsi"/>
          <w:sz w:val="20"/>
          <w:szCs w:val="20"/>
        </w:rPr>
      </w:pPr>
      <w:r>
        <w:rPr>
          <w:rFonts w:cstheme="minorHAnsi"/>
          <w:sz w:val="20"/>
          <w:szCs w:val="20"/>
        </w:rPr>
        <w:t>ammonizione verbale (a seconda dei casi, appunto o rimprovero)</w:t>
      </w:r>
      <w:r w:rsidR="00207728" w:rsidRPr="00207728">
        <w:rPr>
          <w:rFonts w:cstheme="minorHAnsi"/>
          <w:sz w:val="20"/>
          <w:szCs w:val="20"/>
        </w:rPr>
        <w:t>;</w:t>
      </w:r>
    </w:p>
    <w:p w14:paraId="05998E7B" w14:textId="1FC3078D" w:rsidR="00207728" w:rsidRPr="00207728" w:rsidRDefault="002E5466" w:rsidP="00314B33">
      <w:pPr>
        <w:pStyle w:val="Paragrafoelenco"/>
        <w:numPr>
          <w:ilvl w:val="0"/>
          <w:numId w:val="38"/>
        </w:numPr>
        <w:spacing w:after="120" w:line="26" w:lineRule="atLeast"/>
        <w:jc w:val="both"/>
        <w:rPr>
          <w:rFonts w:cstheme="minorHAnsi"/>
          <w:sz w:val="20"/>
          <w:szCs w:val="20"/>
        </w:rPr>
      </w:pPr>
      <w:r>
        <w:rPr>
          <w:rFonts w:cstheme="minorHAnsi"/>
          <w:sz w:val="20"/>
          <w:szCs w:val="20"/>
        </w:rPr>
        <w:t>ammonizione scritta (a specifico carattere ammonitorio)</w:t>
      </w:r>
      <w:r w:rsidR="00207728" w:rsidRPr="00207728">
        <w:rPr>
          <w:rFonts w:cstheme="minorHAnsi"/>
          <w:sz w:val="20"/>
          <w:szCs w:val="20"/>
        </w:rPr>
        <w:t>;</w:t>
      </w:r>
    </w:p>
    <w:p w14:paraId="6EFBA6D9" w14:textId="40EBB8F3" w:rsidR="00207728" w:rsidRPr="00207728" w:rsidRDefault="00207728" w:rsidP="00314B33">
      <w:pPr>
        <w:pStyle w:val="Paragrafoelenco"/>
        <w:numPr>
          <w:ilvl w:val="0"/>
          <w:numId w:val="38"/>
        </w:numPr>
        <w:spacing w:after="120" w:line="26" w:lineRule="atLeast"/>
        <w:jc w:val="both"/>
        <w:rPr>
          <w:rFonts w:cstheme="minorHAnsi"/>
          <w:sz w:val="20"/>
          <w:szCs w:val="20"/>
        </w:rPr>
      </w:pPr>
      <w:r w:rsidRPr="00207728">
        <w:rPr>
          <w:rFonts w:cstheme="minorHAnsi"/>
          <w:sz w:val="20"/>
          <w:szCs w:val="20"/>
        </w:rPr>
        <w:t xml:space="preserve">multa in misura non eccedente l'importo di </w:t>
      </w:r>
      <w:r w:rsidR="002E5466">
        <w:rPr>
          <w:rFonts w:cstheme="minorHAnsi"/>
          <w:sz w:val="20"/>
          <w:szCs w:val="20"/>
        </w:rPr>
        <w:t>2</w:t>
      </w:r>
      <w:r w:rsidRPr="00207728">
        <w:rPr>
          <w:rFonts w:cstheme="minorHAnsi"/>
          <w:sz w:val="20"/>
          <w:szCs w:val="20"/>
        </w:rPr>
        <w:t xml:space="preserve"> ore</w:t>
      </w:r>
      <w:r w:rsidR="002E5466">
        <w:rPr>
          <w:rFonts w:cstheme="minorHAnsi"/>
          <w:sz w:val="20"/>
          <w:szCs w:val="20"/>
        </w:rPr>
        <w:t xml:space="preserve"> dell’elemento retributivo nazionale</w:t>
      </w:r>
      <w:r w:rsidRPr="00207728">
        <w:rPr>
          <w:rFonts w:cstheme="minorHAnsi"/>
          <w:sz w:val="20"/>
          <w:szCs w:val="20"/>
        </w:rPr>
        <w:t>;</w:t>
      </w:r>
    </w:p>
    <w:p w14:paraId="473CCC71" w14:textId="5B48E540" w:rsidR="00207728" w:rsidRPr="00207728" w:rsidRDefault="00207728" w:rsidP="00314B33">
      <w:pPr>
        <w:pStyle w:val="Paragrafoelenco"/>
        <w:numPr>
          <w:ilvl w:val="0"/>
          <w:numId w:val="38"/>
        </w:numPr>
        <w:spacing w:after="120" w:line="26" w:lineRule="atLeast"/>
        <w:jc w:val="both"/>
        <w:rPr>
          <w:rFonts w:cstheme="minorHAnsi"/>
          <w:sz w:val="20"/>
          <w:szCs w:val="20"/>
        </w:rPr>
      </w:pPr>
      <w:r w:rsidRPr="00207728">
        <w:rPr>
          <w:rFonts w:cstheme="minorHAnsi"/>
          <w:sz w:val="20"/>
          <w:szCs w:val="20"/>
        </w:rPr>
        <w:t xml:space="preserve">sospensione dalla retribuzione e dal servizio per un massimo di giorni </w:t>
      </w:r>
      <w:r w:rsidR="002E5466">
        <w:rPr>
          <w:rFonts w:cstheme="minorHAnsi"/>
          <w:sz w:val="20"/>
          <w:szCs w:val="20"/>
        </w:rPr>
        <w:t>3, per i casi di maggiore gravità o recidiva</w:t>
      </w:r>
      <w:r w:rsidRPr="00207728">
        <w:rPr>
          <w:rFonts w:cstheme="minorHAnsi"/>
          <w:sz w:val="20"/>
          <w:szCs w:val="20"/>
        </w:rPr>
        <w:t>;</w:t>
      </w:r>
    </w:p>
    <w:p w14:paraId="67B23AD3" w14:textId="1675563B" w:rsidR="00207728" w:rsidRPr="00207728" w:rsidRDefault="00207728" w:rsidP="00314B33">
      <w:pPr>
        <w:pStyle w:val="Paragrafoelenco"/>
        <w:numPr>
          <w:ilvl w:val="0"/>
          <w:numId w:val="38"/>
        </w:numPr>
        <w:spacing w:after="120" w:line="26" w:lineRule="atLeast"/>
        <w:jc w:val="both"/>
        <w:rPr>
          <w:rFonts w:cstheme="minorHAnsi"/>
          <w:sz w:val="20"/>
          <w:szCs w:val="20"/>
        </w:rPr>
      </w:pPr>
      <w:r w:rsidRPr="00207728">
        <w:rPr>
          <w:rFonts w:cstheme="minorHAnsi"/>
          <w:sz w:val="20"/>
          <w:szCs w:val="20"/>
        </w:rPr>
        <w:t>licenziamento disciplinare e con le altre conseguenze di ragione e di legge.</w:t>
      </w:r>
    </w:p>
    <w:p w14:paraId="3C9B8EE3" w14:textId="64E95D6E"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Per la procedura applicativa di tali sanzioni si fa riferimento alla normativa applicabile sul piano giuslavoristico</w:t>
      </w:r>
      <w:r>
        <w:rPr>
          <w:rFonts w:cstheme="minorHAnsi"/>
          <w:sz w:val="20"/>
          <w:szCs w:val="20"/>
        </w:rPr>
        <w:t>, al CCNL applicabile vigente</w:t>
      </w:r>
      <w:r w:rsidRPr="00C94C17">
        <w:rPr>
          <w:rFonts w:cstheme="minorHAnsi"/>
          <w:sz w:val="20"/>
          <w:szCs w:val="20"/>
        </w:rPr>
        <w:t xml:space="preserve"> e al Regolamento Aziendale</w:t>
      </w:r>
      <w:r>
        <w:rPr>
          <w:rFonts w:cstheme="minorHAnsi"/>
          <w:sz w:val="20"/>
          <w:szCs w:val="20"/>
        </w:rPr>
        <w:t xml:space="preserve"> (ove esistente)</w:t>
      </w:r>
      <w:r w:rsidRPr="00C94C17">
        <w:rPr>
          <w:rFonts w:cstheme="minorHAnsi"/>
          <w:sz w:val="20"/>
          <w:szCs w:val="20"/>
        </w:rPr>
        <w:t>.</w:t>
      </w:r>
    </w:p>
    <w:p w14:paraId="36C57295" w14:textId="77777777" w:rsidR="00207728" w:rsidRPr="00653A1F" w:rsidRDefault="00207728" w:rsidP="00207728">
      <w:pPr>
        <w:spacing w:after="120" w:line="26" w:lineRule="atLeast"/>
        <w:jc w:val="both"/>
        <w:rPr>
          <w:rFonts w:cstheme="minorHAnsi"/>
          <w:sz w:val="20"/>
          <w:szCs w:val="20"/>
        </w:rPr>
      </w:pPr>
      <w:r w:rsidRPr="00C94C17">
        <w:rPr>
          <w:rFonts w:cstheme="minorHAnsi"/>
          <w:sz w:val="20"/>
          <w:szCs w:val="20"/>
        </w:rPr>
        <w:t xml:space="preserve">La competenza all'esercizio dell'azione disciplinare nei confronti dei dipendenti della Società, anche ai fini </w:t>
      </w:r>
      <w:r>
        <w:rPr>
          <w:rFonts w:cstheme="minorHAnsi"/>
          <w:sz w:val="20"/>
          <w:szCs w:val="20"/>
        </w:rPr>
        <w:t>D.Lg</w:t>
      </w:r>
      <w:r w:rsidRPr="00C94C17">
        <w:rPr>
          <w:rFonts w:cstheme="minorHAnsi"/>
          <w:sz w:val="20"/>
          <w:szCs w:val="20"/>
        </w:rPr>
        <w:t xml:space="preserve">s. </w:t>
      </w:r>
      <w:r w:rsidRPr="00653A1F">
        <w:rPr>
          <w:rFonts w:cstheme="minorHAnsi"/>
          <w:sz w:val="20"/>
          <w:szCs w:val="20"/>
        </w:rPr>
        <w:t>231/2001 e del D.Lgs. 24/2023, spetta alle funzioni aziendali munite dei necessari poteri.</w:t>
      </w:r>
    </w:p>
    <w:p w14:paraId="4FC988FB" w14:textId="77777777" w:rsidR="00207728" w:rsidRPr="00C94C17" w:rsidRDefault="00207728" w:rsidP="00207728">
      <w:pPr>
        <w:spacing w:after="120" w:line="26" w:lineRule="atLeast"/>
        <w:jc w:val="both"/>
        <w:rPr>
          <w:rFonts w:cstheme="minorHAnsi"/>
          <w:sz w:val="20"/>
          <w:szCs w:val="20"/>
        </w:rPr>
      </w:pPr>
      <w:r w:rsidRPr="00653A1F">
        <w:rPr>
          <w:rFonts w:cstheme="minorHAnsi"/>
          <w:sz w:val="20"/>
          <w:szCs w:val="20"/>
        </w:rPr>
        <w:t>In particolare, ai fini dell'art. 7, comma 1, dello "Statuto dei Lavoratori", la Società diffonde la presente procedura, secondo quanto indicato nel paragrafo 11.</w:t>
      </w:r>
    </w:p>
    <w:p w14:paraId="0198F0A3" w14:textId="77777777" w:rsidR="00207728" w:rsidRPr="00C94C17" w:rsidRDefault="00207728" w:rsidP="00207728">
      <w:pPr>
        <w:spacing w:after="120" w:line="26" w:lineRule="atLeast"/>
        <w:jc w:val="both"/>
        <w:rPr>
          <w:rFonts w:cstheme="minorHAnsi"/>
          <w:sz w:val="20"/>
          <w:szCs w:val="20"/>
        </w:rPr>
      </w:pPr>
    </w:p>
    <w:p w14:paraId="63543C75" w14:textId="77777777" w:rsidR="00207728" w:rsidRPr="002C6FA5" w:rsidRDefault="00207728" w:rsidP="00207728">
      <w:pPr>
        <w:spacing w:after="120" w:line="26" w:lineRule="atLeast"/>
        <w:jc w:val="both"/>
        <w:rPr>
          <w:rFonts w:cstheme="minorHAnsi"/>
          <w:b/>
          <w:bCs/>
          <w:sz w:val="20"/>
          <w:szCs w:val="20"/>
        </w:rPr>
      </w:pPr>
      <w:r w:rsidRPr="002C6FA5">
        <w:rPr>
          <w:rFonts w:cstheme="minorHAnsi"/>
          <w:b/>
          <w:bCs/>
          <w:sz w:val="20"/>
          <w:szCs w:val="20"/>
        </w:rPr>
        <w:t>9.3 MISURE NEI CONFRONTI DEGLI AMMINISTRATORI</w:t>
      </w:r>
    </w:p>
    <w:p w14:paraId="31A04AE5"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La Società valuta con rigore le infrazioni </w:t>
      </w:r>
      <w:r>
        <w:rPr>
          <w:rFonts w:cstheme="minorHAnsi"/>
          <w:sz w:val="20"/>
          <w:szCs w:val="20"/>
        </w:rPr>
        <w:t>alla presente procedura e al D.Lgs. 24/2023</w:t>
      </w:r>
      <w:r w:rsidRPr="00C94C17">
        <w:rPr>
          <w:rFonts w:cstheme="minorHAnsi"/>
          <w:sz w:val="20"/>
          <w:szCs w:val="20"/>
        </w:rPr>
        <w:t xml:space="preserve"> poste in essere da coloro che rappresentano il vertice della Società. La formazione e il consolidamento di un’etica aziendale sensibile ai valori della correttezza e della trasparenza </w:t>
      </w:r>
      <w:proofErr w:type="gramStart"/>
      <w:r w:rsidRPr="00C94C17">
        <w:rPr>
          <w:rFonts w:cstheme="minorHAnsi"/>
          <w:sz w:val="20"/>
          <w:szCs w:val="20"/>
        </w:rPr>
        <w:t>presuppone</w:t>
      </w:r>
      <w:proofErr w:type="gramEnd"/>
      <w:r w:rsidRPr="00C94C17">
        <w:rPr>
          <w:rFonts w:cstheme="minorHAnsi"/>
          <w:sz w:val="20"/>
          <w:szCs w:val="20"/>
        </w:rPr>
        <w:t xml:space="preserve">, </w:t>
      </w:r>
      <w:r>
        <w:rPr>
          <w:rFonts w:cstheme="minorHAnsi"/>
          <w:sz w:val="20"/>
          <w:szCs w:val="20"/>
        </w:rPr>
        <w:t>inn</w:t>
      </w:r>
      <w:r w:rsidRPr="00C94C17">
        <w:rPr>
          <w:rFonts w:cstheme="minorHAnsi"/>
          <w:sz w:val="20"/>
          <w:szCs w:val="20"/>
        </w:rPr>
        <w:t xml:space="preserve">anzitutto, che tali valori siano acquisiti e rispettati da coloro che guidano le scelte aziendali, in modo da costituire esempio e stimolo per tutti i soggetti che, a qualsiasi livello, operano per la Società. </w:t>
      </w:r>
    </w:p>
    <w:p w14:paraId="6D65F1D4"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Ove risultino violazioni da parte degli Amministratori, </w:t>
      </w:r>
      <w:r>
        <w:rPr>
          <w:rFonts w:cstheme="minorHAnsi"/>
          <w:sz w:val="20"/>
          <w:szCs w:val="20"/>
        </w:rPr>
        <w:t>la notizia dell’infrazione verrà</w:t>
      </w:r>
      <w:r w:rsidRPr="00C94C17">
        <w:rPr>
          <w:rFonts w:cstheme="minorHAnsi"/>
          <w:sz w:val="20"/>
          <w:szCs w:val="20"/>
        </w:rPr>
        <w:t xml:space="preserve"> sottopo</w:t>
      </w:r>
      <w:r>
        <w:rPr>
          <w:rFonts w:cstheme="minorHAnsi"/>
          <w:sz w:val="20"/>
          <w:szCs w:val="20"/>
        </w:rPr>
        <w:t xml:space="preserve">sta </w:t>
      </w:r>
      <w:r w:rsidRPr="00C94C17">
        <w:rPr>
          <w:rFonts w:cstheme="minorHAnsi"/>
          <w:sz w:val="20"/>
          <w:szCs w:val="20"/>
        </w:rPr>
        <w:t>all’Assemblea dei soci per l’adozione delle opportune misure di tutela.</w:t>
      </w:r>
    </w:p>
    <w:p w14:paraId="7AFB4C85" w14:textId="77777777" w:rsidR="00207728" w:rsidRPr="00C94C17" w:rsidRDefault="00207728" w:rsidP="00207728">
      <w:pPr>
        <w:spacing w:after="120" w:line="26" w:lineRule="atLeast"/>
        <w:jc w:val="both"/>
        <w:rPr>
          <w:rFonts w:cstheme="minorHAnsi"/>
          <w:sz w:val="20"/>
          <w:szCs w:val="20"/>
        </w:rPr>
      </w:pPr>
    </w:p>
    <w:p w14:paraId="15B389EC" w14:textId="77777777" w:rsidR="00207728" w:rsidRPr="002C6FA5" w:rsidRDefault="00207728" w:rsidP="00207728">
      <w:pPr>
        <w:spacing w:after="120" w:line="26" w:lineRule="atLeast"/>
        <w:jc w:val="both"/>
        <w:rPr>
          <w:rFonts w:cstheme="minorHAnsi"/>
          <w:b/>
          <w:bCs/>
          <w:sz w:val="20"/>
          <w:szCs w:val="20"/>
        </w:rPr>
      </w:pPr>
      <w:r w:rsidRPr="002C6FA5">
        <w:rPr>
          <w:rFonts w:cstheme="minorHAnsi"/>
          <w:b/>
          <w:bCs/>
          <w:sz w:val="20"/>
          <w:szCs w:val="20"/>
        </w:rPr>
        <w:t>9.4 MISURE NEI CONFRONTI DE</w:t>
      </w:r>
      <w:r>
        <w:rPr>
          <w:rFonts w:cstheme="minorHAnsi"/>
          <w:b/>
          <w:bCs/>
          <w:sz w:val="20"/>
          <w:szCs w:val="20"/>
        </w:rPr>
        <w:t>I</w:t>
      </w:r>
      <w:r w:rsidRPr="002C6FA5">
        <w:rPr>
          <w:rFonts w:cstheme="minorHAnsi"/>
          <w:b/>
          <w:bCs/>
          <w:sz w:val="20"/>
          <w:szCs w:val="20"/>
        </w:rPr>
        <w:t xml:space="preserve"> SINDAC</w:t>
      </w:r>
      <w:r>
        <w:rPr>
          <w:rFonts w:cstheme="minorHAnsi"/>
          <w:b/>
          <w:bCs/>
          <w:sz w:val="20"/>
          <w:szCs w:val="20"/>
        </w:rPr>
        <w:t>I E REVISORI</w:t>
      </w:r>
    </w:p>
    <w:p w14:paraId="23BEE31A"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In caso di violazione del</w:t>
      </w:r>
      <w:r>
        <w:rPr>
          <w:rFonts w:cstheme="minorHAnsi"/>
          <w:sz w:val="20"/>
          <w:szCs w:val="20"/>
        </w:rPr>
        <w:t>la</w:t>
      </w:r>
      <w:r w:rsidRPr="002C6FA5">
        <w:rPr>
          <w:rFonts w:cstheme="minorHAnsi"/>
          <w:sz w:val="20"/>
          <w:szCs w:val="20"/>
        </w:rPr>
        <w:t xml:space="preserve"> presente procedura e </w:t>
      </w:r>
      <w:r>
        <w:rPr>
          <w:rFonts w:cstheme="minorHAnsi"/>
          <w:sz w:val="20"/>
          <w:szCs w:val="20"/>
        </w:rPr>
        <w:t>de</w:t>
      </w:r>
      <w:r w:rsidRPr="002C6FA5">
        <w:rPr>
          <w:rFonts w:cstheme="minorHAnsi"/>
          <w:sz w:val="20"/>
          <w:szCs w:val="20"/>
        </w:rPr>
        <w:t xml:space="preserve">l D.Lgs. 24/2023 </w:t>
      </w:r>
      <w:r w:rsidRPr="00C94C17">
        <w:rPr>
          <w:rFonts w:cstheme="minorHAnsi"/>
          <w:sz w:val="20"/>
          <w:szCs w:val="20"/>
        </w:rPr>
        <w:t xml:space="preserve">da parte </w:t>
      </w:r>
      <w:r>
        <w:rPr>
          <w:rFonts w:cstheme="minorHAnsi"/>
          <w:sz w:val="20"/>
          <w:szCs w:val="20"/>
        </w:rPr>
        <w:t>dei Sindaci o dei Revisori</w:t>
      </w:r>
      <w:r w:rsidRPr="00C94C17">
        <w:rPr>
          <w:rFonts w:cstheme="minorHAnsi"/>
          <w:sz w:val="20"/>
          <w:szCs w:val="20"/>
        </w:rPr>
        <w:t xml:space="preserve">, il Consiglio di Amministrazione prende le misure più idonee. </w:t>
      </w:r>
    </w:p>
    <w:p w14:paraId="6D1B110B"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È fatta, comunque, salva la facoltà della Società di proporre le azioni risarcitorie nei confronti </w:t>
      </w:r>
      <w:r>
        <w:rPr>
          <w:rFonts w:cstheme="minorHAnsi"/>
          <w:sz w:val="20"/>
          <w:szCs w:val="20"/>
        </w:rPr>
        <w:t>di Sindaci o Revisori</w:t>
      </w:r>
      <w:r w:rsidRPr="00C94C17">
        <w:rPr>
          <w:rFonts w:cstheme="minorHAnsi"/>
          <w:sz w:val="20"/>
          <w:szCs w:val="20"/>
        </w:rPr>
        <w:t>.</w:t>
      </w:r>
    </w:p>
    <w:p w14:paraId="4269C077" w14:textId="77777777" w:rsidR="00207728" w:rsidRPr="00C94C17" w:rsidRDefault="00207728" w:rsidP="00207728">
      <w:pPr>
        <w:spacing w:after="120" w:line="26" w:lineRule="atLeast"/>
        <w:jc w:val="both"/>
        <w:rPr>
          <w:rFonts w:cstheme="minorHAnsi"/>
          <w:sz w:val="20"/>
          <w:szCs w:val="20"/>
        </w:rPr>
      </w:pPr>
    </w:p>
    <w:p w14:paraId="6E097D9A" w14:textId="77777777" w:rsidR="00207728" w:rsidRPr="002C6FA5" w:rsidRDefault="00207728" w:rsidP="00207728">
      <w:pPr>
        <w:spacing w:after="120" w:line="26" w:lineRule="atLeast"/>
        <w:jc w:val="both"/>
        <w:rPr>
          <w:rFonts w:cstheme="minorHAnsi"/>
          <w:b/>
          <w:bCs/>
          <w:sz w:val="20"/>
          <w:szCs w:val="20"/>
        </w:rPr>
      </w:pPr>
      <w:r w:rsidRPr="002C6FA5">
        <w:rPr>
          <w:rFonts w:cstheme="minorHAnsi"/>
          <w:b/>
          <w:bCs/>
          <w:sz w:val="20"/>
          <w:szCs w:val="20"/>
        </w:rPr>
        <w:t xml:space="preserve">9.5 MISURE NEI CONFRONTI DEI SOGGETTI TERZI </w:t>
      </w:r>
    </w:p>
    <w:p w14:paraId="7D247E1E"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I contratti con soggetti terzi che lavorano per conto della Società</w:t>
      </w:r>
      <w:r>
        <w:rPr>
          <w:rFonts w:cstheme="minorHAnsi"/>
          <w:sz w:val="20"/>
          <w:szCs w:val="20"/>
        </w:rPr>
        <w:t xml:space="preserve"> (es.: </w:t>
      </w:r>
      <w:r w:rsidRPr="002C6FA5">
        <w:rPr>
          <w:rFonts w:cstheme="minorHAnsi"/>
          <w:sz w:val="20"/>
          <w:szCs w:val="20"/>
        </w:rPr>
        <w:t>fornitori, partner commerciali, consulenti, lavoratori autonom</w:t>
      </w:r>
      <w:r>
        <w:rPr>
          <w:rFonts w:cstheme="minorHAnsi"/>
          <w:sz w:val="20"/>
          <w:szCs w:val="20"/>
        </w:rPr>
        <w:t>i) devono</w:t>
      </w:r>
      <w:r w:rsidRPr="00C94C17">
        <w:rPr>
          <w:rFonts w:cstheme="minorHAnsi"/>
          <w:sz w:val="20"/>
          <w:szCs w:val="20"/>
        </w:rPr>
        <w:t xml:space="preserve"> conten</w:t>
      </w:r>
      <w:r>
        <w:rPr>
          <w:rFonts w:cstheme="minorHAnsi"/>
          <w:sz w:val="20"/>
          <w:szCs w:val="20"/>
        </w:rPr>
        <w:t xml:space="preserve">ere </w:t>
      </w:r>
      <w:r w:rsidRPr="00C94C17">
        <w:rPr>
          <w:rFonts w:cstheme="minorHAnsi"/>
          <w:sz w:val="20"/>
          <w:szCs w:val="20"/>
        </w:rPr>
        <w:t xml:space="preserve">clausole di impegno da parte del contraente terzo </w:t>
      </w:r>
      <w:r>
        <w:rPr>
          <w:rFonts w:cstheme="minorHAnsi"/>
          <w:sz w:val="20"/>
          <w:szCs w:val="20"/>
        </w:rPr>
        <w:t>a rispettare la presente procedura e gli obblighi di cui al D.Lgs. 24/2023.</w:t>
      </w:r>
    </w:p>
    <w:p w14:paraId="7C074ACB"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È fatta, comunque, salva la facoltà della Società di proporre azioni risarcitorie nei confronti dei terzi contraenti. </w:t>
      </w:r>
    </w:p>
    <w:p w14:paraId="3ECD3E5D" w14:textId="77777777" w:rsidR="00207728" w:rsidRPr="00C94C17" w:rsidRDefault="00207728" w:rsidP="00207728">
      <w:pPr>
        <w:spacing w:after="120" w:line="26" w:lineRule="atLeast"/>
        <w:jc w:val="both"/>
        <w:rPr>
          <w:rFonts w:cstheme="minorHAnsi"/>
          <w:sz w:val="20"/>
          <w:szCs w:val="20"/>
        </w:rPr>
      </w:pPr>
    </w:p>
    <w:p w14:paraId="62DE4FEC" w14:textId="77777777" w:rsidR="00207728" w:rsidRPr="002736AF" w:rsidRDefault="00207728" w:rsidP="00207728">
      <w:pPr>
        <w:spacing w:after="120" w:line="26" w:lineRule="atLeast"/>
        <w:jc w:val="both"/>
        <w:rPr>
          <w:rFonts w:cstheme="minorHAnsi"/>
          <w:b/>
          <w:bCs/>
          <w:sz w:val="20"/>
          <w:szCs w:val="20"/>
        </w:rPr>
      </w:pPr>
      <w:r w:rsidRPr="002736AF">
        <w:rPr>
          <w:rFonts w:cstheme="minorHAnsi"/>
          <w:b/>
          <w:bCs/>
          <w:sz w:val="20"/>
          <w:szCs w:val="20"/>
        </w:rPr>
        <w:t xml:space="preserve">9.6 MISURE NEI CONFRONTI DEL SOGGETTO GESTORE DELLE SEGNALAZIONI </w:t>
      </w:r>
    </w:p>
    <w:p w14:paraId="05ACFE49"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In caso di violazione</w:t>
      </w:r>
      <w:r>
        <w:rPr>
          <w:rFonts w:cstheme="minorHAnsi"/>
          <w:sz w:val="20"/>
          <w:szCs w:val="20"/>
        </w:rPr>
        <w:t xml:space="preserve"> della</w:t>
      </w:r>
      <w:r w:rsidRPr="00C94C17">
        <w:rPr>
          <w:rFonts w:cstheme="minorHAnsi"/>
          <w:sz w:val="20"/>
          <w:szCs w:val="20"/>
        </w:rPr>
        <w:t xml:space="preserve"> </w:t>
      </w:r>
      <w:r w:rsidRPr="002736AF">
        <w:rPr>
          <w:rFonts w:cstheme="minorHAnsi"/>
          <w:sz w:val="20"/>
          <w:szCs w:val="20"/>
        </w:rPr>
        <w:t>presente procedura e del D.Lgs. 24/2023</w:t>
      </w:r>
      <w:r>
        <w:rPr>
          <w:rFonts w:cstheme="minorHAnsi"/>
          <w:sz w:val="20"/>
          <w:szCs w:val="20"/>
        </w:rPr>
        <w:t xml:space="preserve"> </w:t>
      </w:r>
      <w:r w:rsidRPr="00C94C17">
        <w:rPr>
          <w:rFonts w:cstheme="minorHAnsi"/>
          <w:sz w:val="20"/>
          <w:szCs w:val="20"/>
        </w:rPr>
        <w:t xml:space="preserve">da parte </w:t>
      </w:r>
      <w:r>
        <w:rPr>
          <w:rFonts w:cstheme="minorHAnsi"/>
          <w:sz w:val="20"/>
          <w:szCs w:val="20"/>
        </w:rPr>
        <w:t>del soggetto gestore delle segnalazioni ai sensi dell’art. 4 D.Lgs. 24/2023</w:t>
      </w:r>
      <w:r w:rsidRPr="00C94C17">
        <w:rPr>
          <w:rFonts w:cstheme="minorHAnsi"/>
          <w:sz w:val="20"/>
          <w:szCs w:val="20"/>
        </w:rPr>
        <w:t>, il Consiglio di Amministrazione prende gli opportuni provvedimenti</w:t>
      </w:r>
      <w:r>
        <w:rPr>
          <w:rFonts w:cstheme="minorHAnsi"/>
          <w:sz w:val="20"/>
          <w:szCs w:val="20"/>
        </w:rPr>
        <w:t>,</w:t>
      </w:r>
      <w:r w:rsidRPr="00C94C17">
        <w:rPr>
          <w:rFonts w:cstheme="minorHAnsi"/>
          <w:sz w:val="20"/>
          <w:szCs w:val="20"/>
        </w:rPr>
        <w:t xml:space="preserve"> tra cui rientra la revoca dell'incarico e la conseguente nomina di un nuovo </w:t>
      </w:r>
      <w:r>
        <w:rPr>
          <w:rFonts w:cstheme="minorHAnsi"/>
          <w:sz w:val="20"/>
          <w:szCs w:val="20"/>
        </w:rPr>
        <w:t>soggetto gestore</w:t>
      </w:r>
      <w:r w:rsidRPr="00C94C17">
        <w:rPr>
          <w:rFonts w:cstheme="minorHAnsi"/>
          <w:sz w:val="20"/>
          <w:szCs w:val="20"/>
        </w:rPr>
        <w:t>.</w:t>
      </w:r>
    </w:p>
    <w:p w14:paraId="58A3D90F" w14:textId="77777777" w:rsidR="00207728" w:rsidRPr="00C94C17" w:rsidRDefault="00207728" w:rsidP="00207728">
      <w:pPr>
        <w:spacing w:after="120" w:line="26" w:lineRule="atLeast"/>
        <w:jc w:val="both"/>
        <w:rPr>
          <w:rFonts w:cstheme="minorHAnsi"/>
          <w:sz w:val="20"/>
          <w:szCs w:val="20"/>
        </w:rPr>
      </w:pPr>
    </w:p>
    <w:p w14:paraId="20CB0A8A" w14:textId="77777777" w:rsidR="00207728" w:rsidRPr="002736AF" w:rsidRDefault="00207728" w:rsidP="00207728">
      <w:pPr>
        <w:spacing w:after="120" w:line="26" w:lineRule="atLeast"/>
        <w:jc w:val="both"/>
        <w:rPr>
          <w:rFonts w:cstheme="minorHAnsi"/>
          <w:b/>
          <w:bCs/>
          <w:sz w:val="20"/>
          <w:szCs w:val="20"/>
        </w:rPr>
      </w:pPr>
      <w:r w:rsidRPr="002736AF">
        <w:rPr>
          <w:rFonts w:cstheme="minorHAnsi"/>
          <w:b/>
          <w:bCs/>
          <w:sz w:val="20"/>
          <w:szCs w:val="20"/>
        </w:rPr>
        <w:t xml:space="preserve">9.7 IL RISARCIMENTO DEL DANNO </w:t>
      </w:r>
    </w:p>
    <w:p w14:paraId="28600DCD"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La violazione degli obblighi contenuti </w:t>
      </w:r>
      <w:r>
        <w:rPr>
          <w:rFonts w:cstheme="minorHAnsi"/>
          <w:sz w:val="20"/>
          <w:szCs w:val="20"/>
        </w:rPr>
        <w:t>nella</w:t>
      </w:r>
      <w:r w:rsidRPr="00C94C17">
        <w:rPr>
          <w:rFonts w:cstheme="minorHAnsi"/>
          <w:sz w:val="20"/>
          <w:szCs w:val="20"/>
        </w:rPr>
        <w:t xml:space="preserve"> </w:t>
      </w:r>
      <w:r w:rsidRPr="002736AF">
        <w:rPr>
          <w:rFonts w:cstheme="minorHAnsi"/>
          <w:sz w:val="20"/>
          <w:szCs w:val="20"/>
        </w:rPr>
        <w:t xml:space="preserve">presente procedura e </w:t>
      </w:r>
      <w:r>
        <w:rPr>
          <w:rFonts w:cstheme="minorHAnsi"/>
          <w:sz w:val="20"/>
          <w:szCs w:val="20"/>
        </w:rPr>
        <w:t>n</w:t>
      </w:r>
      <w:r w:rsidRPr="002736AF">
        <w:rPr>
          <w:rFonts w:cstheme="minorHAnsi"/>
          <w:sz w:val="20"/>
          <w:szCs w:val="20"/>
        </w:rPr>
        <w:t>el D.Lgs. 24/2023</w:t>
      </w:r>
      <w:r>
        <w:rPr>
          <w:rFonts w:cstheme="minorHAnsi"/>
          <w:sz w:val="20"/>
          <w:szCs w:val="20"/>
        </w:rPr>
        <w:t xml:space="preserve"> </w:t>
      </w:r>
      <w:r w:rsidRPr="00C94C17">
        <w:rPr>
          <w:rFonts w:cstheme="minorHAnsi"/>
          <w:sz w:val="20"/>
          <w:szCs w:val="20"/>
        </w:rPr>
        <w:t xml:space="preserve">costituisce, a seconda dei casi, inadempimento contrattuale ovvero illecito extracontrattuale. </w:t>
      </w:r>
    </w:p>
    <w:p w14:paraId="07FE37C2" w14:textId="77777777" w:rsidR="00207728" w:rsidRPr="00C94C17" w:rsidRDefault="00207728" w:rsidP="00207728">
      <w:pPr>
        <w:spacing w:after="120" w:line="26" w:lineRule="atLeast"/>
        <w:jc w:val="both"/>
        <w:rPr>
          <w:rFonts w:cstheme="minorHAnsi"/>
          <w:sz w:val="20"/>
          <w:szCs w:val="20"/>
        </w:rPr>
      </w:pPr>
      <w:r w:rsidRPr="00C94C17">
        <w:rPr>
          <w:rFonts w:cstheme="minorHAnsi"/>
          <w:sz w:val="20"/>
          <w:szCs w:val="20"/>
        </w:rPr>
        <w:t xml:space="preserve">Pertanto, ove risulti la commissione </w:t>
      </w:r>
      <w:r>
        <w:rPr>
          <w:rFonts w:cstheme="minorHAnsi"/>
          <w:sz w:val="20"/>
          <w:szCs w:val="20"/>
        </w:rPr>
        <w:t>di una violazione</w:t>
      </w:r>
      <w:r w:rsidRPr="00C94C17">
        <w:rPr>
          <w:rFonts w:cstheme="minorHAnsi"/>
          <w:sz w:val="20"/>
          <w:szCs w:val="20"/>
        </w:rPr>
        <w:t>, la Società si riserva in ogni caso il diritto di richiedere risarcimento di ogni danno subito.</w:t>
      </w:r>
    </w:p>
    <w:p w14:paraId="3EADCF7D" w14:textId="77777777" w:rsidR="00207728" w:rsidRPr="00CA39ED" w:rsidRDefault="00207728" w:rsidP="00207728">
      <w:pPr>
        <w:spacing w:after="120" w:line="26" w:lineRule="atLeast"/>
        <w:jc w:val="both"/>
        <w:rPr>
          <w:rFonts w:cstheme="minorHAnsi"/>
          <w:b/>
          <w:bCs/>
          <w:color w:val="FF0000"/>
          <w:sz w:val="20"/>
          <w:szCs w:val="20"/>
        </w:rPr>
      </w:pPr>
    </w:p>
    <w:p w14:paraId="2CFDC93A" w14:textId="77777777" w:rsidR="00207728" w:rsidRPr="00E97E4F" w:rsidRDefault="00207728" w:rsidP="00207728">
      <w:pPr>
        <w:spacing w:after="120" w:line="26" w:lineRule="atLeast"/>
        <w:jc w:val="both"/>
        <w:rPr>
          <w:rFonts w:cstheme="minorHAnsi"/>
          <w:b/>
          <w:bCs/>
          <w:sz w:val="20"/>
          <w:szCs w:val="20"/>
        </w:rPr>
      </w:pPr>
      <w:r w:rsidRPr="00E97E4F">
        <w:rPr>
          <w:rFonts w:cstheme="minorHAnsi"/>
          <w:b/>
          <w:bCs/>
          <w:sz w:val="20"/>
          <w:szCs w:val="20"/>
        </w:rPr>
        <w:t>9.</w:t>
      </w:r>
      <w:r>
        <w:rPr>
          <w:rFonts w:cstheme="minorHAnsi"/>
          <w:b/>
          <w:bCs/>
          <w:sz w:val="20"/>
          <w:szCs w:val="20"/>
        </w:rPr>
        <w:t>8</w:t>
      </w:r>
      <w:r w:rsidRPr="00E97E4F">
        <w:rPr>
          <w:rFonts w:cstheme="minorHAnsi"/>
          <w:b/>
          <w:bCs/>
          <w:sz w:val="20"/>
          <w:szCs w:val="20"/>
        </w:rPr>
        <w:t xml:space="preserve"> LIMITAZIONE DI RESPONSABILITÀ DELLA PERSONA SEGNALANTE</w:t>
      </w:r>
    </w:p>
    <w:p w14:paraId="1F1D6F3E" w14:textId="77777777" w:rsidR="00207728" w:rsidRPr="00E97E4F" w:rsidRDefault="00207728" w:rsidP="00207728">
      <w:pPr>
        <w:spacing w:after="120" w:line="26" w:lineRule="atLeast"/>
        <w:jc w:val="both"/>
        <w:rPr>
          <w:rFonts w:cstheme="minorHAnsi"/>
          <w:sz w:val="20"/>
          <w:szCs w:val="20"/>
        </w:rPr>
      </w:pPr>
      <w:r w:rsidRPr="00E97E4F">
        <w:rPr>
          <w:rFonts w:cstheme="minorHAnsi"/>
          <w:sz w:val="20"/>
          <w:szCs w:val="20"/>
        </w:rPr>
        <w:t xml:space="preserve">Non è punibile il Segnalante che riveli o diffonda informazioni sulle violazioni coperte dall'obbligo di segreto (diverso da quello su informazioni classificate, segreto medico e forense e deliberazioni degli organi giurisdizionali), o relative alla tutela del diritto d'autore o alla protezione dei dati personali o che offendono la reputazione della persona coinvolta o denunciata, quando, al momento della rivelazione o diffusione, vi </w:t>
      </w:r>
      <w:r w:rsidRPr="00CA39ED">
        <w:rPr>
          <w:rFonts w:cstheme="minorHAnsi"/>
          <w:sz w:val="20"/>
          <w:szCs w:val="20"/>
        </w:rPr>
        <w:t>fossero fondati motivi</w:t>
      </w:r>
      <w:r w:rsidRPr="00E97E4F">
        <w:rPr>
          <w:rFonts w:cstheme="minorHAnsi"/>
          <w:sz w:val="20"/>
          <w:szCs w:val="20"/>
        </w:rPr>
        <w:t xml:space="preserve"> per ritenere che la rivelazione o diffusione delle stesse informazioni fosse necessaria per svelare la violazione. In tali ipotesi, è esclusa ogni ulteriore responsabilità anche civile o amministrativa.</w:t>
      </w:r>
    </w:p>
    <w:p w14:paraId="474167B4" w14:textId="77777777" w:rsidR="00207728" w:rsidRPr="00E97E4F" w:rsidRDefault="00207728" w:rsidP="00207728">
      <w:pPr>
        <w:spacing w:after="120" w:line="26" w:lineRule="atLeast"/>
        <w:jc w:val="both"/>
        <w:rPr>
          <w:rFonts w:cstheme="minorHAnsi"/>
          <w:sz w:val="20"/>
          <w:szCs w:val="20"/>
        </w:rPr>
      </w:pPr>
      <w:r w:rsidRPr="00E97E4F">
        <w:rPr>
          <w:rFonts w:cstheme="minorHAnsi"/>
          <w:sz w:val="20"/>
          <w:szCs w:val="20"/>
        </w:rPr>
        <w:t>In ogni caso, la responsabilità penale, civile o amministrativa non è esclusa per i comportamenti, atti od omissioni non collegati alla Segnalazione, alla denuncia all’autorità giudiziaria o contabile o alla divulgazione pubblica, o che non sono strettamente necessari a rivelare la violazione.</w:t>
      </w:r>
    </w:p>
    <w:p w14:paraId="36F14878" w14:textId="77777777" w:rsidR="00E32B1A" w:rsidRPr="00E97E4F" w:rsidRDefault="00E32B1A" w:rsidP="00A46AAE">
      <w:pPr>
        <w:spacing w:after="120" w:line="26" w:lineRule="atLeast"/>
        <w:jc w:val="both"/>
        <w:rPr>
          <w:rFonts w:cstheme="minorHAnsi"/>
          <w:sz w:val="20"/>
          <w:szCs w:val="20"/>
        </w:rPr>
      </w:pPr>
    </w:p>
    <w:p w14:paraId="7CC4B0E7" w14:textId="47D542B5" w:rsidR="00E32B1A" w:rsidRPr="00E97E4F" w:rsidRDefault="001415A3" w:rsidP="00A46AAE">
      <w:pPr>
        <w:pStyle w:val="Titolo1"/>
        <w:spacing w:line="26" w:lineRule="atLeast"/>
        <w:ind w:left="0" w:firstLine="0"/>
        <w:rPr>
          <w:rFonts w:eastAsiaTheme="minorHAnsi" w:cstheme="minorHAnsi"/>
          <w:bCs/>
          <w:kern w:val="2"/>
          <w:sz w:val="20"/>
          <w:szCs w:val="20"/>
          <w:lang w:eastAsia="en-US"/>
          <w14:ligatures w14:val="standardContextual"/>
        </w:rPr>
      </w:pPr>
      <w:bookmarkStart w:id="12" w:name="_Toc39661550"/>
      <w:r w:rsidRPr="00E97E4F">
        <w:rPr>
          <w:rFonts w:eastAsiaTheme="minorHAnsi" w:cstheme="minorHAnsi"/>
          <w:bCs/>
          <w:kern w:val="2"/>
          <w:sz w:val="20"/>
          <w:szCs w:val="20"/>
          <w:lang w:eastAsia="en-US"/>
          <w14:ligatures w14:val="standardContextual"/>
        </w:rPr>
        <w:t>10</w:t>
      </w:r>
      <w:r w:rsidR="00E32B1A" w:rsidRPr="00E97E4F">
        <w:rPr>
          <w:rFonts w:eastAsiaTheme="minorHAnsi" w:cstheme="minorHAnsi"/>
          <w:bCs/>
          <w:kern w:val="2"/>
          <w:sz w:val="20"/>
          <w:szCs w:val="20"/>
          <w:lang w:eastAsia="en-US"/>
          <w14:ligatures w14:val="standardContextual"/>
        </w:rPr>
        <w:t>. CONSERVAZIONE E AGGIORNAMENTO DELLA PROCEDURA</w:t>
      </w:r>
      <w:bookmarkEnd w:id="12"/>
    </w:p>
    <w:p w14:paraId="50E166C9" w14:textId="18F1480F" w:rsidR="00E41558" w:rsidRPr="00E97E4F" w:rsidRDefault="00E41558" w:rsidP="00A46AAE">
      <w:pPr>
        <w:spacing w:after="120" w:line="26" w:lineRule="atLeast"/>
        <w:jc w:val="both"/>
        <w:rPr>
          <w:rFonts w:cstheme="minorHAnsi"/>
          <w:sz w:val="20"/>
          <w:szCs w:val="20"/>
        </w:rPr>
      </w:pPr>
      <w:r w:rsidRPr="00E97E4F">
        <w:rPr>
          <w:rFonts w:cstheme="minorHAnsi"/>
          <w:sz w:val="20"/>
          <w:szCs w:val="20"/>
        </w:rPr>
        <w:t xml:space="preserve">Responsabile della conservazione e dell’aggiornamento pratico e formale della presente procedura è </w:t>
      </w:r>
      <w:r w:rsidR="00AC45D9">
        <w:rPr>
          <w:rFonts w:cstheme="minorHAnsi"/>
          <w:sz w:val="20"/>
          <w:szCs w:val="20"/>
        </w:rPr>
        <w:t>il Responsabile della</w:t>
      </w:r>
      <w:r w:rsidR="005100A0">
        <w:rPr>
          <w:rFonts w:cstheme="minorHAnsi"/>
          <w:sz w:val="20"/>
          <w:szCs w:val="20"/>
        </w:rPr>
        <w:t xml:space="preserve"> Funzione </w:t>
      </w:r>
      <w:r w:rsidR="007C4150">
        <w:rPr>
          <w:rFonts w:cstheme="minorHAnsi"/>
          <w:sz w:val="20"/>
          <w:szCs w:val="20"/>
        </w:rPr>
        <w:t>Risorse Umane</w:t>
      </w:r>
      <w:r w:rsidR="00B703C2" w:rsidRPr="00E97E4F">
        <w:rPr>
          <w:rFonts w:cstheme="minorHAnsi"/>
          <w:sz w:val="20"/>
          <w:szCs w:val="20"/>
        </w:rPr>
        <w:t xml:space="preserve"> </w:t>
      </w:r>
      <w:r w:rsidR="00525CA7" w:rsidRPr="00E97E4F">
        <w:rPr>
          <w:rFonts w:cstheme="minorHAnsi"/>
          <w:sz w:val="20"/>
          <w:szCs w:val="20"/>
        </w:rPr>
        <w:t>della Società</w:t>
      </w:r>
      <w:r w:rsidR="00B703C2" w:rsidRPr="00E97E4F">
        <w:rPr>
          <w:rFonts w:cstheme="minorHAnsi"/>
          <w:sz w:val="20"/>
          <w:szCs w:val="20"/>
        </w:rPr>
        <w:t>.</w:t>
      </w:r>
    </w:p>
    <w:p w14:paraId="14825B64" w14:textId="77777777" w:rsidR="00E41558" w:rsidRPr="00E97E4F" w:rsidRDefault="00E41558" w:rsidP="00A46AAE">
      <w:pPr>
        <w:spacing w:after="120" w:line="26" w:lineRule="atLeast"/>
        <w:jc w:val="both"/>
        <w:rPr>
          <w:rFonts w:cstheme="minorHAnsi"/>
          <w:sz w:val="20"/>
          <w:szCs w:val="20"/>
        </w:rPr>
      </w:pPr>
    </w:p>
    <w:p w14:paraId="11DDC147" w14:textId="7EE80961" w:rsidR="00575F9F" w:rsidRPr="00E97E4F" w:rsidRDefault="00575F9F" w:rsidP="00A46AAE">
      <w:pPr>
        <w:spacing w:after="120" w:line="26" w:lineRule="atLeast"/>
        <w:jc w:val="both"/>
        <w:rPr>
          <w:rFonts w:cstheme="minorHAnsi"/>
          <w:b/>
          <w:bCs/>
          <w:sz w:val="20"/>
          <w:szCs w:val="20"/>
        </w:rPr>
      </w:pPr>
      <w:r w:rsidRPr="00E97E4F">
        <w:rPr>
          <w:rFonts w:cstheme="minorHAnsi"/>
          <w:b/>
          <w:bCs/>
          <w:sz w:val="20"/>
          <w:szCs w:val="20"/>
        </w:rPr>
        <w:t>1</w:t>
      </w:r>
      <w:r w:rsidR="001415A3" w:rsidRPr="00E97E4F">
        <w:rPr>
          <w:rFonts w:cstheme="minorHAnsi"/>
          <w:b/>
          <w:bCs/>
          <w:sz w:val="20"/>
          <w:szCs w:val="20"/>
        </w:rPr>
        <w:t>1</w:t>
      </w:r>
      <w:r w:rsidRPr="00E97E4F">
        <w:rPr>
          <w:rFonts w:cstheme="minorHAnsi"/>
          <w:b/>
          <w:bCs/>
          <w:sz w:val="20"/>
          <w:szCs w:val="20"/>
        </w:rPr>
        <w:t xml:space="preserve">. </w:t>
      </w:r>
      <w:r w:rsidR="006F0DE3" w:rsidRPr="00E97E4F">
        <w:rPr>
          <w:rFonts w:cstheme="minorHAnsi"/>
          <w:b/>
          <w:bCs/>
          <w:sz w:val="20"/>
          <w:szCs w:val="20"/>
        </w:rPr>
        <w:t xml:space="preserve">INFORMAZIONE E </w:t>
      </w:r>
      <w:r w:rsidRPr="00E97E4F">
        <w:rPr>
          <w:rFonts w:cstheme="minorHAnsi"/>
          <w:b/>
          <w:bCs/>
          <w:sz w:val="20"/>
          <w:szCs w:val="20"/>
        </w:rPr>
        <w:t>FORMAZIONE</w:t>
      </w:r>
    </w:p>
    <w:p w14:paraId="0CDB9634" w14:textId="5B6CE3A2" w:rsidR="000869B9" w:rsidRPr="00E97E4F" w:rsidRDefault="00A573AE" w:rsidP="00A46AAE">
      <w:pPr>
        <w:spacing w:after="120" w:line="26" w:lineRule="atLeast"/>
        <w:jc w:val="both"/>
        <w:rPr>
          <w:b/>
          <w:bCs/>
          <w:sz w:val="20"/>
          <w:szCs w:val="20"/>
        </w:rPr>
      </w:pPr>
      <w:r w:rsidRPr="00E97E4F">
        <w:rPr>
          <w:b/>
          <w:bCs/>
          <w:sz w:val="20"/>
          <w:szCs w:val="20"/>
        </w:rPr>
        <w:t>11.1 INFORMAZIONE</w:t>
      </w:r>
    </w:p>
    <w:p w14:paraId="5650F6CD" w14:textId="392D7DAA" w:rsidR="00333177" w:rsidRPr="00E97E4F" w:rsidRDefault="00A573AE" w:rsidP="00A46AAE">
      <w:pPr>
        <w:spacing w:after="120" w:line="26" w:lineRule="atLeast"/>
        <w:jc w:val="both"/>
        <w:rPr>
          <w:sz w:val="20"/>
          <w:szCs w:val="20"/>
        </w:rPr>
      </w:pPr>
      <w:r w:rsidRPr="00E97E4F">
        <w:rPr>
          <w:sz w:val="20"/>
          <w:szCs w:val="20"/>
        </w:rPr>
        <w:t>Prima</w:t>
      </w:r>
      <w:r w:rsidR="00333177" w:rsidRPr="00E97E4F">
        <w:rPr>
          <w:sz w:val="20"/>
          <w:szCs w:val="20"/>
        </w:rPr>
        <w:t xml:space="preserve"> </w:t>
      </w:r>
      <w:r w:rsidRPr="00E97E4F">
        <w:rPr>
          <w:sz w:val="20"/>
          <w:szCs w:val="20"/>
        </w:rPr>
        <w:t>della sua formale adozione</w:t>
      </w:r>
      <w:r w:rsidR="00525CA7" w:rsidRPr="00E97E4F">
        <w:rPr>
          <w:sz w:val="20"/>
          <w:szCs w:val="20"/>
        </w:rPr>
        <w:t xml:space="preserve"> e in occasione di ogni sua eventuale modifica successiva</w:t>
      </w:r>
      <w:r w:rsidRPr="00E97E4F">
        <w:rPr>
          <w:sz w:val="20"/>
          <w:szCs w:val="20"/>
        </w:rPr>
        <w:t xml:space="preserve">, della presente procedura va data preventiva comunicazione </w:t>
      </w:r>
      <w:r w:rsidR="00333177" w:rsidRPr="00E97E4F">
        <w:rPr>
          <w:sz w:val="20"/>
          <w:szCs w:val="20"/>
        </w:rPr>
        <w:t>alle rappresentanze od organizzazioni sindacali.</w:t>
      </w:r>
    </w:p>
    <w:p w14:paraId="50F2845D" w14:textId="59503EE1" w:rsidR="00A573AE" w:rsidRPr="00E97E4F" w:rsidRDefault="004B6ED8" w:rsidP="00A46AAE">
      <w:pPr>
        <w:spacing w:after="120" w:line="26" w:lineRule="atLeast"/>
        <w:jc w:val="both"/>
        <w:rPr>
          <w:sz w:val="20"/>
          <w:szCs w:val="20"/>
        </w:rPr>
      </w:pPr>
      <w:r>
        <w:rPr>
          <w:sz w:val="20"/>
          <w:szCs w:val="20"/>
        </w:rPr>
        <w:t>A</w:t>
      </w:r>
      <w:r w:rsidRPr="00E97E4F">
        <w:rPr>
          <w:sz w:val="20"/>
          <w:szCs w:val="20"/>
        </w:rPr>
        <w:t xml:space="preserve"> cura del</w:t>
      </w:r>
      <w:r w:rsidR="00AC45D9">
        <w:rPr>
          <w:rFonts w:cstheme="minorHAnsi"/>
          <w:sz w:val="20"/>
          <w:szCs w:val="20"/>
        </w:rPr>
        <w:t xml:space="preserve"> Responsabile della Funzione Risorse Umane</w:t>
      </w:r>
      <w:r>
        <w:rPr>
          <w:rFonts w:cstheme="minorHAnsi"/>
          <w:sz w:val="20"/>
          <w:szCs w:val="20"/>
        </w:rPr>
        <w:t xml:space="preserve"> l</w:t>
      </w:r>
      <w:r w:rsidR="006F0DE3" w:rsidRPr="00E97E4F">
        <w:rPr>
          <w:sz w:val="20"/>
          <w:szCs w:val="20"/>
        </w:rPr>
        <w:t xml:space="preserve">a presente Procedura </w:t>
      </w:r>
      <w:r w:rsidR="00A573AE" w:rsidRPr="00E97E4F">
        <w:rPr>
          <w:sz w:val="20"/>
          <w:szCs w:val="20"/>
        </w:rPr>
        <w:t>deve essere:</w:t>
      </w:r>
    </w:p>
    <w:p w14:paraId="7D5C38DB" w14:textId="77777777" w:rsidR="00AC45D9" w:rsidRPr="00AC45D9" w:rsidRDefault="00AC45D9" w:rsidP="00314B33">
      <w:pPr>
        <w:pStyle w:val="Paragrafoelenco"/>
        <w:numPr>
          <w:ilvl w:val="0"/>
          <w:numId w:val="1"/>
        </w:numPr>
        <w:spacing w:after="0" w:line="26" w:lineRule="atLeast"/>
        <w:ind w:left="714" w:hanging="357"/>
        <w:contextualSpacing w:val="0"/>
        <w:jc w:val="both"/>
        <w:rPr>
          <w:sz w:val="20"/>
          <w:szCs w:val="20"/>
        </w:rPr>
      </w:pPr>
      <w:r w:rsidRPr="00AC45D9">
        <w:rPr>
          <w:sz w:val="20"/>
          <w:szCs w:val="20"/>
        </w:rPr>
        <w:t>pubblicata sul sito web della Società, su una pagina o sezione appositamente ed esclusivamente dedicata al whistleblowing e al canale di segnalazione interna;</w:t>
      </w:r>
    </w:p>
    <w:p w14:paraId="4181BB4B" w14:textId="3FDABA89" w:rsidR="00AC45D9" w:rsidRPr="00AC45D9" w:rsidRDefault="00AC45D9" w:rsidP="00314B33">
      <w:pPr>
        <w:pStyle w:val="Paragrafoelenco"/>
        <w:numPr>
          <w:ilvl w:val="0"/>
          <w:numId w:val="1"/>
        </w:numPr>
        <w:spacing w:after="0" w:line="26" w:lineRule="atLeast"/>
        <w:ind w:left="714" w:hanging="357"/>
        <w:contextualSpacing w:val="0"/>
        <w:jc w:val="both"/>
        <w:rPr>
          <w:sz w:val="20"/>
          <w:szCs w:val="20"/>
        </w:rPr>
      </w:pPr>
      <w:r w:rsidRPr="00AC45D9">
        <w:rPr>
          <w:sz w:val="20"/>
          <w:szCs w:val="20"/>
        </w:rPr>
        <w:t>comunicata ai Dipendenti</w:t>
      </w:r>
      <w:r>
        <w:rPr>
          <w:sz w:val="20"/>
          <w:szCs w:val="20"/>
        </w:rPr>
        <w:t>;</w:t>
      </w:r>
    </w:p>
    <w:p w14:paraId="65657A94" w14:textId="50AF82B6" w:rsidR="00A573AE" w:rsidRDefault="006F0DE3" w:rsidP="00314B33">
      <w:pPr>
        <w:pStyle w:val="Paragrafoelenco"/>
        <w:numPr>
          <w:ilvl w:val="0"/>
          <w:numId w:val="1"/>
        </w:numPr>
        <w:spacing w:after="0" w:line="26" w:lineRule="atLeast"/>
        <w:contextualSpacing w:val="0"/>
        <w:jc w:val="both"/>
        <w:rPr>
          <w:sz w:val="20"/>
          <w:szCs w:val="20"/>
        </w:rPr>
      </w:pPr>
      <w:r w:rsidRPr="00AC45D9">
        <w:rPr>
          <w:sz w:val="20"/>
          <w:szCs w:val="20"/>
        </w:rPr>
        <w:t xml:space="preserve">resa facilmente visibile </w:t>
      </w:r>
      <w:r w:rsidR="00A573AE" w:rsidRPr="00AC45D9">
        <w:rPr>
          <w:sz w:val="20"/>
          <w:szCs w:val="20"/>
        </w:rPr>
        <w:t xml:space="preserve">e conoscibile </w:t>
      </w:r>
      <w:r w:rsidRPr="00AC45D9">
        <w:rPr>
          <w:sz w:val="20"/>
          <w:szCs w:val="20"/>
        </w:rPr>
        <w:t>presso</w:t>
      </w:r>
      <w:r w:rsidR="00A573AE" w:rsidRPr="00AC45D9">
        <w:rPr>
          <w:sz w:val="20"/>
          <w:szCs w:val="20"/>
        </w:rPr>
        <w:t xml:space="preserve"> tutte</w:t>
      </w:r>
      <w:r w:rsidRPr="00AC45D9">
        <w:rPr>
          <w:sz w:val="20"/>
          <w:szCs w:val="20"/>
        </w:rPr>
        <w:t xml:space="preserve"> le sedi aziendali</w:t>
      </w:r>
      <w:r w:rsidR="00AC45D9" w:rsidRPr="00AC45D9">
        <w:rPr>
          <w:sz w:val="20"/>
          <w:szCs w:val="20"/>
        </w:rPr>
        <w:t xml:space="preserve"> tramite l’</w:t>
      </w:r>
      <w:r w:rsidR="00CA18BE" w:rsidRPr="00AC45D9">
        <w:rPr>
          <w:sz w:val="20"/>
          <w:szCs w:val="20"/>
        </w:rPr>
        <w:t>intranet</w:t>
      </w:r>
      <w:r w:rsidR="00AC45D9" w:rsidRPr="00AC45D9">
        <w:rPr>
          <w:sz w:val="20"/>
          <w:szCs w:val="20"/>
        </w:rPr>
        <w:t xml:space="preserve"> aziendale</w:t>
      </w:r>
      <w:r w:rsidR="00AC45D9">
        <w:rPr>
          <w:sz w:val="20"/>
          <w:szCs w:val="20"/>
        </w:rPr>
        <w:t>.</w:t>
      </w:r>
    </w:p>
    <w:p w14:paraId="593CB121" w14:textId="77777777" w:rsidR="00AC45D9" w:rsidRPr="00AC45D9" w:rsidRDefault="00AC45D9" w:rsidP="00AC45D9">
      <w:pPr>
        <w:spacing w:after="0" w:line="26" w:lineRule="atLeast"/>
        <w:jc w:val="both"/>
        <w:rPr>
          <w:sz w:val="20"/>
          <w:szCs w:val="20"/>
        </w:rPr>
      </w:pPr>
    </w:p>
    <w:p w14:paraId="2962F9DA" w14:textId="5F59A548" w:rsidR="006F0DE3" w:rsidRPr="00E97E4F" w:rsidRDefault="00A573AE" w:rsidP="00A46AAE">
      <w:pPr>
        <w:spacing w:after="120" w:line="26" w:lineRule="atLeast"/>
        <w:jc w:val="both"/>
        <w:rPr>
          <w:b/>
          <w:bCs/>
          <w:sz w:val="20"/>
          <w:szCs w:val="20"/>
        </w:rPr>
      </w:pPr>
      <w:r w:rsidRPr="00E97E4F">
        <w:rPr>
          <w:b/>
          <w:bCs/>
          <w:sz w:val="20"/>
          <w:szCs w:val="20"/>
        </w:rPr>
        <w:t>11.2 FORMAZIONE</w:t>
      </w:r>
    </w:p>
    <w:p w14:paraId="71F8ACD0" w14:textId="19DF0FBC" w:rsidR="000869B9" w:rsidRPr="00E97E4F" w:rsidRDefault="00DD0773" w:rsidP="00A46AAE">
      <w:pPr>
        <w:spacing w:after="120" w:line="26" w:lineRule="atLeast"/>
        <w:jc w:val="both"/>
        <w:rPr>
          <w:sz w:val="20"/>
          <w:szCs w:val="20"/>
        </w:rPr>
      </w:pPr>
      <w:r w:rsidRPr="00E97E4F">
        <w:rPr>
          <w:sz w:val="20"/>
          <w:szCs w:val="20"/>
        </w:rPr>
        <w:t xml:space="preserve">Il soggetto incaricato </w:t>
      </w:r>
      <w:r w:rsidR="00072451" w:rsidRPr="00E97E4F">
        <w:rPr>
          <w:sz w:val="20"/>
          <w:szCs w:val="20"/>
        </w:rPr>
        <w:t>dalla Società</w:t>
      </w:r>
      <w:r w:rsidRPr="00E97E4F">
        <w:rPr>
          <w:sz w:val="20"/>
          <w:szCs w:val="20"/>
        </w:rPr>
        <w:t xml:space="preserve"> per la gestione del canale di segnalazione interna ai sensi dell’art. 4 Dlgs 24/2023 deve</w:t>
      </w:r>
      <w:r w:rsidR="000869B9" w:rsidRPr="00E97E4F">
        <w:rPr>
          <w:sz w:val="20"/>
          <w:szCs w:val="20"/>
        </w:rPr>
        <w:t xml:space="preserve"> </w:t>
      </w:r>
      <w:r w:rsidR="00072451" w:rsidRPr="00E97E4F">
        <w:rPr>
          <w:sz w:val="20"/>
          <w:szCs w:val="20"/>
        </w:rPr>
        <w:t>ricevere</w:t>
      </w:r>
      <w:r w:rsidR="000869B9" w:rsidRPr="00E97E4F">
        <w:rPr>
          <w:sz w:val="20"/>
          <w:szCs w:val="20"/>
        </w:rPr>
        <w:t xml:space="preserve"> adeguata formazione:</w:t>
      </w:r>
    </w:p>
    <w:p w14:paraId="101F9768" w14:textId="1E4EE6F0" w:rsidR="000869B9" w:rsidRPr="00E97E4F" w:rsidRDefault="000869B9" w:rsidP="00314B33">
      <w:pPr>
        <w:pStyle w:val="Paragrafoelenco"/>
        <w:numPr>
          <w:ilvl w:val="0"/>
          <w:numId w:val="1"/>
        </w:numPr>
        <w:spacing w:after="0" w:line="26" w:lineRule="atLeast"/>
        <w:ind w:left="714" w:hanging="357"/>
        <w:contextualSpacing w:val="0"/>
        <w:jc w:val="both"/>
        <w:rPr>
          <w:sz w:val="20"/>
          <w:szCs w:val="20"/>
        </w:rPr>
      </w:pPr>
      <w:r w:rsidRPr="00E97E4F">
        <w:rPr>
          <w:sz w:val="20"/>
          <w:szCs w:val="20"/>
        </w:rPr>
        <w:t>generale, in tema di compliance aziendale;</w:t>
      </w:r>
    </w:p>
    <w:p w14:paraId="5F001893" w14:textId="0AD0627C" w:rsidR="00E23510" w:rsidRPr="00E97E4F" w:rsidRDefault="000869B9" w:rsidP="00314B33">
      <w:pPr>
        <w:pStyle w:val="Paragrafoelenco"/>
        <w:numPr>
          <w:ilvl w:val="0"/>
          <w:numId w:val="1"/>
        </w:numPr>
        <w:spacing w:after="120" w:line="26" w:lineRule="atLeast"/>
        <w:contextualSpacing w:val="0"/>
        <w:jc w:val="both"/>
        <w:rPr>
          <w:sz w:val="20"/>
          <w:szCs w:val="20"/>
        </w:rPr>
      </w:pPr>
      <w:r w:rsidRPr="00E97E4F">
        <w:rPr>
          <w:sz w:val="20"/>
          <w:szCs w:val="20"/>
        </w:rPr>
        <w:t>specifica, in tema di whistleblowing e di privacy.</w:t>
      </w:r>
    </w:p>
    <w:p w14:paraId="2BAC608C" w14:textId="44C4F0F7" w:rsidR="005900B4" w:rsidRPr="00E97E4F" w:rsidRDefault="000869B9" w:rsidP="00A36F1C">
      <w:pPr>
        <w:spacing w:after="120" w:line="26" w:lineRule="atLeast"/>
        <w:jc w:val="both"/>
        <w:rPr>
          <w:sz w:val="20"/>
          <w:szCs w:val="20"/>
        </w:rPr>
      </w:pPr>
      <w:r w:rsidRPr="00E97E4F">
        <w:rPr>
          <w:sz w:val="20"/>
          <w:szCs w:val="20"/>
        </w:rPr>
        <w:t xml:space="preserve">La Società </w:t>
      </w:r>
      <w:r w:rsidR="00937DBE" w:rsidRPr="00E97E4F">
        <w:rPr>
          <w:sz w:val="20"/>
          <w:szCs w:val="20"/>
        </w:rPr>
        <w:t xml:space="preserve">periodicamente </w:t>
      </w:r>
      <w:r w:rsidR="002B71E5" w:rsidRPr="00E97E4F">
        <w:rPr>
          <w:sz w:val="20"/>
          <w:szCs w:val="20"/>
        </w:rPr>
        <w:t xml:space="preserve">realizza attività di </w:t>
      </w:r>
      <w:r w:rsidRPr="00E97E4F">
        <w:rPr>
          <w:sz w:val="20"/>
          <w:szCs w:val="20"/>
        </w:rPr>
        <w:t xml:space="preserve">formazione </w:t>
      </w:r>
      <w:r w:rsidR="00937DBE" w:rsidRPr="00E97E4F">
        <w:rPr>
          <w:sz w:val="20"/>
          <w:szCs w:val="20"/>
        </w:rPr>
        <w:t>a tutt</w:t>
      </w:r>
      <w:r w:rsidR="00893B9B" w:rsidRPr="00E97E4F">
        <w:rPr>
          <w:sz w:val="20"/>
          <w:szCs w:val="20"/>
        </w:rPr>
        <w:t>o il personale</w:t>
      </w:r>
      <w:r w:rsidR="002B71E5" w:rsidRPr="00E97E4F">
        <w:rPr>
          <w:sz w:val="20"/>
          <w:szCs w:val="20"/>
        </w:rPr>
        <w:t xml:space="preserve"> riguardo alla compliance aziendale, e in particolare in tema di whistleblowing.</w:t>
      </w:r>
      <w:r w:rsidR="00722E38" w:rsidRPr="00E97E4F">
        <w:rPr>
          <w:sz w:val="20"/>
          <w:szCs w:val="20"/>
        </w:rPr>
        <w:t xml:space="preserve"> Tale attività </w:t>
      </w:r>
      <w:r w:rsidR="00A36F1C" w:rsidRPr="00E97E4F">
        <w:rPr>
          <w:sz w:val="20"/>
          <w:szCs w:val="20"/>
        </w:rPr>
        <w:t>deve essere</w:t>
      </w:r>
      <w:r w:rsidR="00937DBE" w:rsidRPr="00E97E4F">
        <w:rPr>
          <w:sz w:val="20"/>
          <w:szCs w:val="20"/>
        </w:rPr>
        <w:t xml:space="preserve"> documentata e archiviata, garantendone la tracciabilità.</w:t>
      </w:r>
    </w:p>
    <w:p w14:paraId="3150AD02" w14:textId="77777777" w:rsidR="006D3DCC" w:rsidRPr="00E97E4F" w:rsidRDefault="006D3DCC" w:rsidP="00A36F1C">
      <w:pPr>
        <w:spacing w:after="120" w:line="26" w:lineRule="atLeast"/>
        <w:jc w:val="both"/>
        <w:rPr>
          <w:sz w:val="20"/>
          <w:szCs w:val="20"/>
        </w:rPr>
      </w:pPr>
    </w:p>
    <w:p w14:paraId="3B3CCAC4" w14:textId="0480ADCE" w:rsidR="006D3DCC" w:rsidRPr="00E97E4F" w:rsidRDefault="006D3DCC" w:rsidP="00A36F1C">
      <w:pPr>
        <w:spacing w:after="120" w:line="26" w:lineRule="atLeast"/>
        <w:jc w:val="both"/>
        <w:rPr>
          <w:b/>
          <w:bCs/>
          <w:sz w:val="20"/>
          <w:szCs w:val="20"/>
        </w:rPr>
      </w:pPr>
      <w:r w:rsidRPr="00E97E4F">
        <w:rPr>
          <w:b/>
          <w:bCs/>
          <w:sz w:val="20"/>
          <w:szCs w:val="20"/>
        </w:rPr>
        <w:t>12. CANALE DI SEGNALAZIONE ESTERNA E DIVULGAZIONE PUBBLICA</w:t>
      </w:r>
    </w:p>
    <w:p w14:paraId="752E3902" w14:textId="3D492B85" w:rsidR="006D3DCC" w:rsidRPr="00E97E4F" w:rsidRDefault="006D3DCC" w:rsidP="006D3DCC">
      <w:pPr>
        <w:spacing w:after="120" w:line="26" w:lineRule="atLeast"/>
        <w:jc w:val="both"/>
        <w:rPr>
          <w:b/>
          <w:bCs/>
          <w:sz w:val="20"/>
          <w:szCs w:val="20"/>
        </w:rPr>
      </w:pPr>
      <w:r w:rsidRPr="00E97E4F">
        <w:rPr>
          <w:b/>
          <w:bCs/>
          <w:sz w:val="20"/>
          <w:szCs w:val="20"/>
        </w:rPr>
        <w:t>12.1 SEGNALAZIONE ALL’ANAC</w:t>
      </w:r>
    </w:p>
    <w:p w14:paraId="2E3C5201" w14:textId="74B0082E" w:rsidR="00B824A3" w:rsidRPr="00E97E4F" w:rsidRDefault="006A2AD2" w:rsidP="00C630A1">
      <w:pPr>
        <w:spacing w:after="120" w:line="26" w:lineRule="atLeast"/>
        <w:jc w:val="both"/>
        <w:rPr>
          <w:sz w:val="20"/>
          <w:szCs w:val="20"/>
        </w:rPr>
      </w:pPr>
      <w:r w:rsidRPr="00E97E4F">
        <w:rPr>
          <w:sz w:val="20"/>
          <w:szCs w:val="20"/>
        </w:rPr>
        <w:t xml:space="preserve">Il Segnalante può presentare una </w:t>
      </w:r>
      <w:r w:rsidR="00B250A4" w:rsidRPr="00E97E4F">
        <w:rPr>
          <w:sz w:val="20"/>
          <w:szCs w:val="20"/>
        </w:rPr>
        <w:t>“</w:t>
      </w:r>
      <w:r w:rsidRPr="00E97E4F">
        <w:rPr>
          <w:sz w:val="20"/>
          <w:szCs w:val="20"/>
        </w:rPr>
        <w:t>segnalazione esterna</w:t>
      </w:r>
      <w:r w:rsidR="00B250A4" w:rsidRPr="00E97E4F">
        <w:rPr>
          <w:rStyle w:val="Rimandonotaapidipagina"/>
          <w:sz w:val="20"/>
          <w:szCs w:val="20"/>
        </w:rPr>
        <w:footnoteReference w:id="20"/>
      </w:r>
      <w:r w:rsidR="00B250A4" w:rsidRPr="00E97E4F">
        <w:rPr>
          <w:sz w:val="20"/>
          <w:szCs w:val="20"/>
        </w:rPr>
        <w:t>”</w:t>
      </w:r>
      <w:r w:rsidRPr="00E97E4F">
        <w:rPr>
          <w:sz w:val="20"/>
          <w:szCs w:val="20"/>
        </w:rPr>
        <w:t xml:space="preserve"> mediante i canali messi a disposizion</w:t>
      </w:r>
      <w:r w:rsidR="00072451" w:rsidRPr="00E97E4F">
        <w:rPr>
          <w:sz w:val="20"/>
          <w:szCs w:val="20"/>
        </w:rPr>
        <w:t>e</w:t>
      </w:r>
      <w:r w:rsidRPr="00E97E4F">
        <w:rPr>
          <w:sz w:val="20"/>
          <w:szCs w:val="20"/>
        </w:rPr>
        <w:t xml:space="preserve"> dall’Autorità Nazionale Anti Corruzione (ANAC) s</w:t>
      </w:r>
      <w:r w:rsidR="006D3DCC" w:rsidRPr="00E97E4F">
        <w:rPr>
          <w:sz w:val="20"/>
          <w:szCs w:val="20"/>
        </w:rPr>
        <w:t>e</w:t>
      </w:r>
      <w:r w:rsidR="00B824A3" w:rsidRPr="00E97E4F">
        <w:rPr>
          <w:sz w:val="20"/>
          <w:szCs w:val="20"/>
        </w:rPr>
        <w:t>, al momento della presentazio</w:t>
      </w:r>
      <w:r w:rsidR="00C630A1" w:rsidRPr="00E97E4F">
        <w:rPr>
          <w:sz w:val="20"/>
          <w:szCs w:val="20"/>
        </w:rPr>
        <w:t>n</w:t>
      </w:r>
      <w:r w:rsidR="00B824A3" w:rsidRPr="00E97E4F">
        <w:rPr>
          <w:sz w:val="20"/>
          <w:szCs w:val="20"/>
        </w:rPr>
        <w:t>e,</w:t>
      </w:r>
      <w:r w:rsidR="006D3DCC" w:rsidRPr="00E97E4F">
        <w:rPr>
          <w:sz w:val="20"/>
          <w:szCs w:val="20"/>
        </w:rPr>
        <w:t xml:space="preserve"> ricorr</w:t>
      </w:r>
      <w:r w:rsidR="00B824A3" w:rsidRPr="00E97E4F">
        <w:rPr>
          <w:sz w:val="20"/>
          <w:szCs w:val="20"/>
        </w:rPr>
        <w:t xml:space="preserve">e </w:t>
      </w:r>
      <w:r w:rsidR="00EA101F" w:rsidRPr="00E97E4F">
        <w:rPr>
          <w:sz w:val="20"/>
          <w:szCs w:val="20"/>
        </w:rPr>
        <w:t xml:space="preserve">almeno </w:t>
      </w:r>
      <w:r w:rsidR="006D3DCC" w:rsidRPr="00E97E4F">
        <w:rPr>
          <w:sz w:val="20"/>
          <w:szCs w:val="20"/>
        </w:rPr>
        <w:t xml:space="preserve">una delle seguenti condizioni: </w:t>
      </w:r>
    </w:p>
    <w:p w14:paraId="302C6C09" w14:textId="47A6DEE9" w:rsidR="006D3DCC" w:rsidRPr="00E97E4F" w:rsidRDefault="00EA101F" w:rsidP="00314B33">
      <w:pPr>
        <w:pStyle w:val="Paragrafoelenco"/>
        <w:numPr>
          <w:ilvl w:val="0"/>
          <w:numId w:val="22"/>
        </w:numPr>
        <w:spacing w:after="120" w:line="26" w:lineRule="atLeast"/>
        <w:jc w:val="both"/>
        <w:rPr>
          <w:sz w:val="20"/>
          <w:szCs w:val="20"/>
        </w:rPr>
      </w:pPr>
      <w:r w:rsidRPr="00E97E4F">
        <w:rPr>
          <w:sz w:val="20"/>
          <w:szCs w:val="20"/>
        </w:rPr>
        <w:t xml:space="preserve">nell’ambito </w:t>
      </w:r>
      <w:r w:rsidR="00D470A8" w:rsidRPr="00E97E4F">
        <w:rPr>
          <w:sz w:val="20"/>
          <w:szCs w:val="20"/>
        </w:rPr>
        <w:t>del proprio</w:t>
      </w:r>
      <w:r w:rsidRPr="00E97E4F">
        <w:rPr>
          <w:sz w:val="20"/>
          <w:szCs w:val="20"/>
        </w:rPr>
        <w:t xml:space="preserve"> contesto lavorativo non è</w:t>
      </w:r>
      <w:r w:rsidR="00B824A3" w:rsidRPr="00E97E4F">
        <w:rPr>
          <w:sz w:val="20"/>
          <w:szCs w:val="20"/>
        </w:rPr>
        <w:t xml:space="preserve"> prevista l’attivazione obbligatoria del canale di segnalazione interna oppure tale canale, anche se obbligatorio, </w:t>
      </w:r>
      <w:r w:rsidR="006D3DCC" w:rsidRPr="00E97E4F">
        <w:rPr>
          <w:sz w:val="20"/>
          <w:szCs w:val="20"/>
        </w:rPr>
        <w:t xml:space="preserve">non </w:t>
      </w:r>
      <w:r w:rsidR="00D470A8" w:rsidRPr="00E97E4F">
        <w:rPr>
          <w:sz w:val="20"/>
          <w:szCs w:val="20"/>
        </w:rPr>
        <w:t xml:space="preserve">è </w:t>
      </w:r>
      <w:r w:rsidR="006D3DCC" w:rsidRPr="00E97E4F">
        <w:rPr>
          <w:sz w:val="20"/>
          <w:szCs w:val="20"/>
        </w:rPr>
        <w:t xml:space="preserve">stato istituito ovvero lo stesso, anche se previsto, non </w:t>
      </w:r>
      <w:r w:rsidR="00D470A8" w:rsidRPr="00E97E4F">
        <w:rPr>
          <w:sz w:val="20"/>
          <w:szCs w:val="20"/>
        </w:rPr>
        <w:t xml:space="preserve">è </w:t>
      </w:r>
      <w:r w:rsidR="00B824A3" w:rsidRPr="00E97E4F">
        <w:rPr>
          <w:sz w:val="20"/>
          <w:szCs w:val="20"/>
        </w:rPr>
        <w:t xml:space="preserve">stato </w:t>
      </w:r>
      <w:r w:rsidR="006D3DCC" w:rsidRPr="00E97E4F">
        <w:rPr>
          <w:sz w:val="20"/>
          <w:szCs w:val="20"/>
        </w:rPr>
        <w:t>attiv</w:t>
      </w:r>
      <w:r w:rsidR="00B824A3" w:rsidRPr="00E97E4F">
        <w:rPr>
          <w:sz w:val="20"/>
          <w:szCs w:val="20"/>
        </w:rPr>
        <w:t>ato</w:t>
      </w:r>
      <w:r w:rsidR="006D3DCC" w:rsidRPr="00E97E4F">
        <w:rPr>
          <w:sz w:val="20"/>
          <w:szCs w:val="20"/>
        </w:rPr>
        <w:t>;</w:t>
      </w:r>
      <w:r w:rsidR="00B824A3" w:rsidRPr="00E97E4F">
        <w:rPr>
          <w:sz w:val="20"/>
          <w:szCs w:val="20"/>
        </w:rPr>
        <w:t xml:space="preserve"> </w:t>
      </w:r>
    </w:p>
    <w:p w14:paraId="7277884C" w14:textId="5ED70F89" w:rsidR="006D3DCC" w:rsidRPr="00E97E4F" w:rsidRDefault="006D3DCC" w:rsidP="00314B33">
      <w:pPr>
        <w:pStyle w:val="Paragrafoelenco"/>
        <w:numPr>
          <w:ilvl w:val="0"/>
          <w:numId w:val="22"/>
        </w:numPr>
        <w:spacing w:after="120" w:line="26" w:lineRule="atLeast"/>
        <w:jc w:val="both"/>
        <w:rPr>
          <w:sz w:val="20"/>
          <w:szCs w:val="20"/>
        </w:rPr>
      </w:pPr>
      <w:r w:rsidRPr="00E97E4F">
        <w:rPr>
          <w:sz w:val="20"/>
          <w:szCs w:val="20"/>
        </w:rPr>
        <w:t>il canale interno adottato non è conforme a quanto previsto dall'art</w:t>
      </w:r>
      <w:r w:rsidR="00B824A3" w:rsidRPr="00E97E4F">
        <w:rPr>
          <w:sz w:val="20"/>
          <w:szCs w:val="20"/>
        </w:rPr>
        <w:t>.</w:t>
      </w:r>
      <w:r w:rsidRPr="00E97E4F">
        <w:rPr>
          <w:sz w:val="20"/>
          <w:szCs w:val="20"/>
        </w:rPr>
        <w:t xml:space="preserve"> 4 del Decreto;</w:t>
      </w:r>
    </w:p>
    <w:p w14:paraId="004B8492" w14:textId="28E6BACB" w:rsidR="006D3DCC" w:rsidRPr="00E97E4F" w:rsidRDefault="006D3DCC" w:rsidP="00314B33">
      <w:pPr>
        <w:pStyle w:val="Paragrafoelenco"/>
        <w:numPr>
          <w:ilvl w:val="0"/>
          <w:numId w:val="22"/>
        </w:numPr>
        <w:spacing w:after="120" w:line="26" w:lineRule="atLeast"/>
        <w:jc w:val="both"/>
        <w:rPr>
          <w:sz w:val="20"/>
          <w:szCs w:val="20"/>
        </w:rPr>
      </w:pPr>
      <w:r w:rsidRPr="00E97E4F">
        <w:rPr>
          <w:sz w:val="20"/>
          <w:szCs w:val="20"/>
        </w:rPr>
        <w:t>la Segnalazione effettuata con canale interno non ha avuto seguito;</w:t>
      </w:r>
    </w:p>
    <w:p w14:paraId="3044AC9B" w14:textId="45E1752D" w:rsidR="006D3DCC" w:rsidRPr="00E97E4F" w:rsidRDefault="00B824A3" w:rsidP="00314B33">
      <w:pPr>
        <w:pStyle w:val="Paragrafoelenco"/>
        <w:numPr>
          <w:ilvl w:val="0"/>
          <w:numId w:val="22"/>
        </w:numPr>
        <w:spacing w:after="120" w:line="26" w:lineRule="atLeast"/>
        <w:jc w:val="both"/>
        <w:rPr>
          <w:sz w:val="20"/>
          <w:szCs w:val="20"/>
        </w:rPr>
      </w:pPr>
      <w:r w:rsidRPr="00E97E4F">
        <w:rPr>
          <w:sz w:val="20"/>
          <w:szCs w:val="20"/>
        </w:rPr>
        <w:t>il Segnalante</w:t>
      </w:r>
      <w:r w:rsidR="006D3DCC" w:rsidRPr="00E97E4F">
        <w:rPr>
          <w:sz w:val="20"/>
          <w:szCs w:val="20"/>
        </w:rPr>
        <w:t xml:space="preserve"> ha fondati motivi – sulla base delle particolari circostanze del caso, precise e concordanti - di ritenere che, se effettuasse una Segnalazione con canali interni, alla stessa non sarebbe dato efficace seguito ovvero che la stessa Segnalazione possa determinare il rischio di ritorsione;</w:t>
      </w:r>
    </w:p>
    <w:p w14:paraId="6AAED019" w14:textId="7C027FE3" w:rsidR="006D3DCC" w:rsidRPr="00E97E4F" w:rsidRDefault="006D3DCC" w:rsidP="00314B33">
      <w:pPr>
        <w:pStyle w:val="Paragrafoelenco"/>
        <w:numPr>
          <w:ilvl w:val="0"/>
          <w:numId w:val="22"/>
        </w:numPr>
        <w:spacing w:after="120" w:line="26" w:lineRule="atLeast"/>
        <w:jc w:val="both"/>
        <w:rPr>
          <w:sz w:val="20"/>
          <w:szCs w:val="20"/>
        </w:rPr>
      </w:pPr>
      <w:r w:rsidRPr="00E97E4F">
        <w:rPr>
          <w:sz w:val="20"/>
          <w:szCs w:val="20"/>
        </w:rPr>
        <w:t>il Segnalante ha fondat</w:t>
      </w:r>
      <w:r w:rsidR="00C630A1" w:rsidRPr="00E97E4F">
        <w:rPr>
          <w:sz w:val="20"/>
          <w:szCs w:val="20"/>
        </w:rPr>
        <w:t>i</w:t>
      </w:r>
      <w:r w:rsidRPr="00E97E4F">
        <w:rPr>
          <w:sz w:val="20"/>
          <w:szCs w:val="20"/>
        </w:rPr>
        <w:t xml:space="preserve"> motiv</w:t>
      </w:r>
      <w:r w:rsidR="00C630A1" w:rsidRPr="00E97E4F">
        <w:rPr>
          <w:sz w:val="20"/>
          <w:szCs w:val="20"/>
        </w:rPr>
        <w:t>i</w:t>
      </w:r>
      <w:r w:rsidRPr="00E97E4F">
        <w:rPr>
          <w:sz w:val="20"/>
          <w:szCs w:val="20"/>
        </w:rPr>
        <w:t xml:space="preserve"> – sulla base delle particolari circostanze del caso, precise e concordanti - di ritenere che la Violazione possa costituire un pericolo imminente o palese per il pubblico interesse</w:t>
      </w:r>
      <w:r w:rsidR="006A2AD2" w:rsidRPr="00E97E4F">
        <w:rPr>
          <w:sz w:val="20"/>
          <w:szCs w:val="20"/>
        </w:rPr>
        <w:t>.</w:t>
      </w:r>
    </w:p>
    <w:p w14:paraId="112EC5DB" w14:textId="2F33B8DB" w:rsidR="006D3DCC" w:rsidRPr="00E97E4F" w:rsidRDefault="0010475C" w:rsidP="006D3DCC">
      <w:pPr>
        <w:spacing w:after="120" w:line="26" w:lineRule="atLeast"/>
        <w:jc w:val="both"/>
        <w:rPr>
          <w:sz w:val="20"/>
          <w:szCs w:val="20"/>
        </w:rPr>
      </w:pPr>
      <w:r w:rsidRPr="00E97E4F">
        <w:rPr>
          <w:sz w:val="20"/>
          <w:szCs w:val="20"/>
        </w:rPr>
        <w:t>Le modalità di accesso a tali canali esterni e, in generale, la disciplina in materia di Segnalazione esterna sono indicate dal D.</w:t>
      </w:r>
      <w:r w:rsidR="00EB6A0E" w:rsidRPr="00E97E4F">
        <w:rPr>
          <w:sz w:val="20"/>
          <w:szCs w:val="20"/>
        </w:rPr>
        <w:t xml:space="preserve"> </w:t>
      </w:r>
      <w:r w:rsidRPr="00E97E4F">
        <w:rPr>
          <w:sz w:val="20"/>
          <w:szCs w:val="20"/>
        </w:rPr>
        <w:t>Lgs. n. 24/2023, cui si fa rinvio, e sono dettagliate da ANAC sul proprio sito web (</w:t>
      </w:r>
      <w:hyperlink r:id="rId13" w:history="1">
        <w:r w:rsidRPr="00E97E4F">
          <w:rPr>
            <w:rStyle w:val="Collegamentoipertestuale"/>
            <w:sz w:val="20"/>
            <w:szCs w:val="20"/>
          </w:rPr>
          <w:t>https://www.anticorruzione.it/</w:t>
        </w:r>
      </w:hyperlink>
      <w:r w:rsidRPr="00E97E4F">
        <w:rPr>
          <w:sz w:val="20"/>
          <w:szCs w:val="20"/>
        </w:rPr>
        <w:t xml:space="preserve"> ), </w:t>
      </w:r>
      <w:r w:rsidR="00EB6A0E" w:rsidRPr="00E97E4F">
        <w:rPr>
          <w:sz w:val="20"/>
          <w:szCs w:val="20"/>
        </w:rPr>
        <w:t>nonché</w:t>
      </w:r>
      <w:r w:rsidRPr="00E97E4F">
        <w:rPr>
          <w:sz w:val="20"/>
          <w:szCs w:val="20"/>
        </w:rPr>
        <w:t xml:space="preserve"> mediante apposite Linee guida che l’Autorità emana.</w:t>
      </w:r>
      <w:r w:rsidRPr="00E97E4F">
        <w:rPr>
          <w:sz w:val="20"/>
          <w:szCs w:val="20"/>
        </w:rPr>
        <w:cr/>
      </w:r>
    </w:p>
    <w:p w14:paraId="5E567CF4" w14:textId="6D5A3F7E" w:rsidR="006D3DCC" w:rsidRPr="00E97E4F" w:rsidRDefault="006D3DCC" w:rsidP="006D3DCC">
      <w:pPr>
        <w:spacing w:after="120" w:line="26" w:lineRule="atLeast"/>
        <w:jc w:val="both"/>
        <w:rPr>
          <w:b/>
          <w:bCs/>
          <w:sz w:val="20"/>
          <w:szCs w:val="20"/>
        </w:rPr>
      </w:pPr>
      <w:r w:rsidRPr="00E97E4F">
        <w:rPr>
          <w:b/>
          <w:bCs/>
          <w:sz w:val="20"/>
          <w:szCs w:val="20"/>
        </w:rPr>
        <w:t>12.2 DIVULGAZIONE PUBBLICA</w:t>
      </w:r>
    </w:p>
    <w:p w14:paraId="00134FAC" w14:textId="1AEB2893" w:rsidR="006A2AD2" w:rsidRPr="00E97E4F" w:rsidRDefault="006A2AD2" w:rsidP="00B125B4">
      <w:pPr>
        <w:spacing w:after="120" w:line="26" w:lineRule="atLeast"/>
        <w:jc w:val="both"/>
        <w:rPr>
          <w:sz w:val="20"/>
          <w:szCs w:val="20"/>
        </w:rPr>
      </w:pPr>
      <w:r w:rsidRPr="00E97E4F">
        <w:rPr>
          <w:sz w:val="20"/>
          <w:szCs w:val="20"/>
        </w:rPr>
        <w:t>Il Segnalante che effettua una “divulgazione pubblica</w:t>
      </w:r>
      <w:r w:rsidR="00B250A4" w:rsidRPr="00E97E4F">
        <w:rPr>
          <w:rStyle w:val="Rimandonotaapidipagina"/>
          <w:sz w:val="20"/>
          <w:szCs w:val="20"/>
        </w:rPr>
        <w:footnoteReference w:id="21"/>
      </w:r>
      <w:r w:rsidRPr="00E97E4F">
        <w:rPr>
          <w:sz w:val="20"/>
          <w:szCs w:val="20"/>
        </w:rPr>
        <w:t>” gode delle tutele previste dal Dlgs 24/2023 in tema di whistleblowing se, al momento della divulgazione, ricorre almeno una delle seguenti condizioni:</w:t>
      </w:r>
    </w:p>
    <w:p w14:paraId="2C8382AC" w14:textId="2EBAB974" w:rsidR="006A2AD2" w:rsidRPr="00E97E4F" w:rsidRDefault="006A2AD2" w:rsidP="00314B33">
      <w:pPr>
        <w:pStyle w:val="Paragrafoelenco"/>
        <w:numPr>
          <w:ilvl w:val="0"/>
          <w:numId w:val="23"/>
        </w:numPr>
        <w:spacing w:after="120" w:line="26" w:lineRule="atLeast"/>
        <w:jc w:val="both"/>
        <w:rPr>
          <w:sz w:val="20"/>
          <w:szCs w:val="20"/>
        </w:rPr>
      </w:pPr>
      <w:r w:rsidRPr="00E97E4F">
        <w:rPr>
          <w:sz w:val="20"/>
          <w:szCs w:val="20"/>
        </w:rPr>
        <w:t>il segnalante ha previamente effettuato una segnalazione interna ed esterna ovvero ha effettuato direttamente una segnalazione esterna, alle condizioni e con le modalità previste dal Dlgs 24/2023 e non gli è</w:t>
      </w:r>
      <w:r w:rsidR="00E23510" w:rsidRPr="00E97E4F">
        <w:rPr>
          <w:sz w:val="20"/>
          <w:szCs w:val="20"/>
        </w:rPr>
        <w:t xml:space="preserve"> </w:t>
      </w:r>
      <w:r w:rsidRPr="00E97E4F">
        <w:rPr>
          <w:sz w:val="20"/>
          <w:szCs w:val="20"/>
        </w:rPr>
        <w:t xml:space="preserve">stato dato riscontro nei termini previsti; </w:t>
      </w:r>
    </w:p>
    <w:p w14:paraId="2991E33E" w14:textId="51D6A13B" w:rsidR="006A2AD2" w:rsidRPr="00E97E4F" w:rsidRDefault="006A2AD2" w:rsidP="00314B33">
      <w:pPr>
        <w:pStyle w:val="Paragrafoelenco"/>
        <w:numPr>
          <w:ilvl w:val="0"/>
          <w:numId w:val="23"/>
        </w:numPr>
        <w:spacing w:after="120" w:line="26" w:lineRule="atLeast"/>
        <w:jc w:val="both"/>
        <w:rPr>
          <w:sz w:val="20"/>
          <w:szCs w:val="20"/>
        </w:rPr>
      </w:pPr>
      <w:r w:rsidRPr="00E97E4F">
        <w:rPr>
          <w:sz w:val="20"/>
          <w:szCs w:val="20"/>
        </w:rPr>
        <w:t>il segnalante ha fondato motivo di ritenere che la violazione possa costituire un pericolo imminente o palese per il pubblico interesse;</w:t>
      </w:r>
    </w:p>
    <w:p w14:paraId="5350B78A" w14:textId="05275552" w:rsidR="00557CE3" w:rsidRPr="00E97E4F" w:rsidRDefault="006A2AD2" w:rsidP="00314B33">
      <w:pPr>
        <w:pStyle w:val="Paragrafoelenco"/>
        <w:numPr>
          <w:ilvl w:val="0"/>
          <w:numId w:val="23"/>
        </w:numPr>
        <w:spacing w:after="120" w:line="26" w:lineRule="atLeast"/>
        <w:jc w:val="both"/>
        <w:rPr>
          <w:sz w:val="20"/>
          <w:szCs w:val="20"/>
        </w:rPr>
      </w:pPr>
      <w:r w:rsidRPr="00E97E4F">
        <w:rPr>
          <w:sz w:val="20"/>
          <w:szCs w:val="20"/>
        </w:rPr>
        <w:t>il segnalante ha fondato motivo di</w:t>
      </w:r>
      <w:r w:rsidR="00E23510" w:rsidRPr="00E97E4F">
        <w:rPr>
          <w:sz w:val="20"/>
          <w:szCs w:val="20"/>
        </w:rPr>
        <w:t xml:space="preserve"> </w:t>
      </w:r>
      <w:r w:rsidRPr="00E97E4F">
        <w:rPr>
          <w:sz w:val="20"/>
          <w:szCs w:val="20"/>
        </w:rPr>
        <w:t xml:space="preserve">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w:t>
      </w:r>
      <w:r w:rsidR="00E23510" w:rsidRPr="00E97E4F">
        <w:rPr>
          <w:sz w:val="20"/>
          <w:szCs w:val="20"/>
        </w:rPr>
        <w:t>c</w:t>
      </w:r>
      <w:r w:rsidRPr="00E97E4F">
        <w:rPr>
          <w:sz w:val="20"/>
          <w:szCs w:val="20"/>
        </w:rPr>
        <w:t>on l'autore della violazione o coinvolto nella violazione stessa.</w:t>
      </w:r>
    </w:p>
    <w:sectPr w:rsidR="00557CE3" w:rsidRPr="00E97E4F" w:rsidSect="008873D5">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8786" w14:textId="77777777" w:rsidR="008873D5" w:rsidRDefault="008873D5" w:rsidP="00F33EDE">
      <w:pPr>
        <w:spacing w:after="0" w:line="240" w:lineRule="auto"/>
      </w:pPr>
      <w:r>
        <w:separator/>
      </w:r>
    </w:p>
  </w:endnote>
  <w:endnote w:type="continuationSeparator" w:id="0">
    <w:p w14:paraId="41253D27" w14:textId="77777777" w:rsidR="008873D5" w:rsidRDefault="008873D5" w:rsidP="00F3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483055"/>
      <w:docPartObj>
        <w:docPartGallery w:val="Page Numbers (Bottom of Page)"/>
        <w:docPartUnique/>
      </w:docPartObj>
    </w:sdtPr>
    <w:sdtContent>
      <w:p w14:paraId="717DE9CC" w14:textId="0D6219DB" w:rsidR="0022532F" w:rsidRDefault="0022532F">
        <w:pPr>
          <w:pStyle w:val="Pidipagina"/>
          <w:jc w:val="center"/>
        </w:pPr>
        <w:r>
          <w:fldChar w:fldCharType="begin"/>
        </w:r>
        <w:r>
          <w:instrText>PAGE   \* MERGEFORMAT</w:instrText>
        </w:r>
        <w:r>
          <w:fldChar w:fldCharType="separate"/>
        </w:r>
        <w:r>
          <w:t>2</w:t>
        </w:r>
        <w:r>
          <w:fldChar w:fldCharType="end"/>
        </w:r>
      </w:p>
    </w:sdtContent>
  </w:sdt>
  <w:p w14:paraId="3CFAC4E4" w14:textId="77777777" w:rsidR="0022532F" w:rsidRDefault="002253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B8BD" w14:textId="77777777" w:rsidR="008873D5" w:rsidRDefault="008873D5" w:rsidP="00F33EDE">
      <w:pPr>
        <w:spacing w:after="0" w:line="240" w:lineRule="auto"/>
      </w:pPr>
      <w:r>
        <w:separator/>
      </w:r>
    </w:p>
  </w:footnote>
  <w:footnote w:type="continuationSeparator" w:id="0">
    <w:p w14:paraId="4997CF54" w14:textId="77777777" w:rsidR="008873D5" w:rsidRDefault="008873D5" w:rsidP="00F33EDE">
      <w:pPr>
        <w:spacing w:after="0" w:line="240" w:lineRule="auto"/>
      </w:pPr>
      <w:r>
        <w:continuationSeparator/>
      </w:r>
    </w:p>
  </w:footnote>
  <w:footnote w:id="1">
    <w:p w14:paraId="7867E44E" w14:textId="3E878468" w:rsidR="00F91925" w:rsidRPr="00E97E4F" w:rsidRDefault="00BB3C38" w:rsidP="00F91925">
      <w:pPr>
        <w:pStyle w:val="Testonotaapidipagina"/>
        <w:rPr>
          <w:sz w:val="18"/>
          <w:szCs w:val="18"/>
          <w:lang w:val="en-GB"/>
        </w:rPr>
      </w:pPr>
      <w:r w:rsidRPr="00E97E4F">
        <w:rPr>
          <w:rStyle w:val="Rimandonotaapidipagina"/>
          <w:sz w:val="18"/>
          <w:szCs w:val="18"/>
        </w:rPr>
        <w:footnoteRef/>
      </w:r>
      <w:r w:rsidR="00F91925" w:rsidRPr="00E97E4F">
        <w:rPr>
          <w:sz w:val="18"/>
          <w:szCs w:val="18"/>
          <w:lang w:val="en-GB"/>
        </w:rPr>
        <w:t xml:space="preserve">Art. 2 comma 1 lett. a) </w:t>
      </w:r>
      <w:proofErr w:type="gramStart"/>
      <w:r w:rsidR="00FB3004" w:rsidRPr="00E97E4F">
        <w:rPr>
          <w:sz w:val="18"/>
          <w:szCs w:val="18"/>
          <w:lang w:val="en-GB"/>
        </w:rPr>
        <w:t>D.Lgs</w:t>
      </w:r>
      <w:proofErr w:type="gramEnd"/>
      <w:r w:rsidR="00F91925" w:rsidRPr="00E97E4F">
        <w:rPr>
          <w:sz w:val="18"/>
          <w:szCs w:val="18"/>
          <w:lang w:val="en-GB"/>
        </w:rPr>
        <w:t xml:space="preserve"> 24/2023:</w:t>
      </w:r>
    </w:p>
    <w:p w14:paraId="36BB5572" w14:textId="27A82388" w:rsidR="00F91925" w:rsidRPr="00E97E4F" w:rsidRDefault="00F91925" w:rsidP="00F91925">
      <w:pPr>
        <w:pStyle w:val="Testonotaapidipagina"/>
        <w:rPr>
          <w:i/>
          <w:iCs/>
          <w:sz w:val="18"/>
          <w:szCs w:val="18"/>
        </w:rPr>
      </w:pPr>
      <w:r w:rsidRPr="00E97E4F">
        <w:rPr>
          <w:sz w:val="18"/>
          <w:szCs w:val="18"/>
        </w:rPr>
        <w:t>“</w:t>
      </w:r>
      <w:r w:rsidRPr="00E97E4F">
        <w:rPr>
          <w:i/>
          <w:iCs/>
          <w:sz w:val="18"/>
          <w:szCs w:val="18"/>
        </w:rPr>
        <w:t xml:space="preserve">1. Ai fini del presente decreto, si intendono per: </w:t>
      </w:r>
    </w:p>
    <w:p w14:paraId="611F857B" w14:textId="00647B73" w:rsidR="00BB3C38" w:rsidRPr="00E97E4F" w:rsidRDefault="00F91925" w:rsidP="00F91925">
      <w:pPr>
        <w:pStyle w:val="Testonotaapidipagina"/>
        <w:jc w:val="both"/>
        <w:rPr>
          <w:i/>
          <w:iCs/>
          <w:sz w:val="18"/>
          <w:szCs w:val="18"/>
        </w:rPr>
      </w:pPr>
      <w:r w:rsidRPr="00E97E4F">
        <w:rPr>
          <w:i/>
          <w:iCs/>
          <w:sz w:val="18"/>
          <w:szCs w:val="18"/>
        </w:rPr>
        <w:t>a) «violazioni»: comportamenti, atti</w:t>
      </w:r>
      <w:r w:rsidR="00821721" w:rsidRPr="00E97E4F">
        <w:rPr>
          <w:i/>
          <w:iCs/>
          <w:sz w:val="18"/>
          <w:szCs w:val="18"/>
        </w:rPr>
        <w:t xml:space="preserve"> </w:t>
      </w:r>
      <w:r w:rsidRPr="00E97E4F">
        <w:rPr>
          <w:i/>
          <w:iCs/>
          <w:sz w:val="18"/>
          <w:szCs w:val="18"/>
        </w:rPr>
        <w:t>od omissioni che</w:t>
      </w:r>
      <w:r w:rsidR="00821721" w:rsidRPr="00E97E4F">
        <w:rPr>
          <w:i/>
          <w:iCs/>
          <w:sz w:val="18"/>
          <w:szCs w:val="18"/>
        </w:rPr>
        <w:t xml:space="preserve"> </w:t>
      </w:r>
      <w:r w:rsidRPr="00E97E4F">
        <w:rPr>
          <w:i/>
          <w:iCs/>
          <w:sz w:val="18"/>
          <w:szCs w:val="18"/>
        </w:rPr>
        <w:t>ledono</w:t>
      </w:r>
      <w:r w:rsidR="00821721" w:rsidRPr="00E97E4F">
        <w:rPr>
          <w:i/>
          <w:iCs/>
          <w:sz w:val="18"/>
          <w:szCs w:val="18"/>
        </w:rPr>
        <w:t xml:space="preserve"> </w:t>
      </w:r>
      <w:r w:rsidRPr="00E97E4F">
        <w:rPr>
          <w:i/>
          <w:iCs/>
          <w:sz w:val="18"/>
          <w:szCs w:val="18"/>
        </w:rPr>
        <w:t>l'interesse pubblico o l'integrità dell'amministrazione pubblica o dell'ente privato e che consistono in:</w:t>
      </w:r>
    </w:p>
    <w:p w14:paraId="2C1405BF" w14:textId="2F27CFDF" w:rsidR="00BB3C38" w:rsidRPr="00E97E4F" w:rsidRDefault="00BB3C38" w:rsidP="00314B33">
      <w:pPr>
        <w:pStyle w:val="Testonotaapidipagina"/>
        <w:numPr>
          <w:ilvl w:val="0"/>
          <w:numId w:val="9"/>
        </w:numPr>
        <w:jc w:val="both"/>
        <w:rPr>
          <w:i/>
          <w:iCs/>
          <w:sz w:val="18"/>
          <w:szCs w:val="18"/>
        </w:rPr>
      </w:pPr>
      <w:r w:rsidRPr="00E97E4F">
        <w:rPr>
          <w:i/>
          <w:iCs/>
          <w:sz w:val="18"/>
          <w:szCs w:val="18"/>
        </w:rPr>
        <w:t xml:space="preserve">illeciti amministrativi, contabili, civili o penali che non rientrano nei numeri 3), 4), 5) e 6); </w:t>
      </w:r>
    </w:p>
    <w:p w14:paraId="172D3C97" w14:textId="1AE37E02" w:rsidR="00BB3C38" w:rsidRPr="00E97E4F" w:rsidRDefault="00BB3C38" w:rsidP="00314B33">
      <w:pPr>
        <w:pStyle w:val="Testonotaapidipagina"/>
        <w:numPr>
          <w:ilvl w:val="0"/>
          <w:numId w:val="9"/>
        </w:numPr>
        <w:jc w:val="both"/>
        <w:rPr>
          <w:i/>
          <w:iCs/>
          <w:sz w:val="18"/>
          <w:szCs w:val="18"/>
        </w:rPr>
      </w:pPr>
      <w:r w:rsidRPr="00E97E4F">
        <w:rPr>
          <w:i/>
          <w:iCs/>
          <w:sz w:val="18"/>
          <w:szCs w:val="18"/>
        </w:rPr>
        <w:t xml:space="preserve">condotte illecite rilevanti ai sensi del decreto legislativo 8 giugno 2001, n. 231, o violazioni dei modelli di organizzazione e gestione ivi previsti, che non rientrano nei numeri 3), 4), 5) e 6); </w:t>
      </w:r>
    </w:p>
    <w:p w14:paraId="3D7A3C48" w14:textId="13A01BD2" w:rsidR="00BB3C38" w:rsidRPr="00E97E4F" w:rsidRDefault="00BB3C38" w:rsidP="00314B33">
      <w:pPr>
        <w:pStyle w:val="Testonotaapidipagina"/>
        <w:numPr>
          <w:ilvl w:val="0"/>
          <w:numId w:val="9"/>
        </w:numPr>
        <w:jc w:val="both"/>
        <w:rPr>
          <w:i/>
          <w:iCs/>
          <w:sz w:val="18"/>
          <w:szCs w:val="18"/>
        </w:rPr>
      </w:pPr>
      <w:r w:rsidRPr="00E97E4F">
        <w:rPr>
          <w:i/>
          <w:iCs/>
          <w:sz w:val="18"/>
          <w:szCs w:val="18"/>
        </w:rPr>
        <w:t>illeciti che rientrano  nell'ambito  di  applicazione  degli atti  dell'Unione  europea  o  nazionali  indicati  nell'allegato decreto 24/2023 ovvero degli  atti  nazionali  che  costituiscono attuazione degli atti dell'Unione europea indicati nell'allegato alla direttiva  (UE)  2019/1937,  seppur  non  indicati  nell'allegato  al decreto 24/2023,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15675E51" w14:textId="2465D2CB" w:rsidR="00BB3C38" w:rsidRPr="00E97E4F" w:rsidRDefault="00BB3C38" w:rsidP="00314B33">
      <w:pPr>
        <w:pStyle w:val="Testonotaapidipagina"/>
        <w:numPr>
          <w:ilvl w:val="0"/>
          <w:numId w:val="9"/>
        </w:numPr>
        <w:jc w:val="both"/>
        <w:rPr>
          <w:i/>
          <w:iCs/>
          <w:sz w:val="18"/>
          <w:szCs w:val="18"/>
        </w:rPr>
      </w:pPr>
      <w:r w:rsidRPr="00E97E4F">
        <w:rPr>
          <w:i/>
          <w:iCs/>
          <w:sz w:val="18"/>
          <w:szCs w:val="18"/>
        </w:rPr>
        <w:t xml:space="preserve">atti od omissioni che ledono gli interessi finanziari dell'Unione di cui all'articolo 325 del Trattato sul funzionamento dell'Unione europea specificati nel diritto derivato pertinente dell'Unione europea; </w:t>
      </w:r>
    </w:p>
    <w:p w14:paraId="3999F9D5" w14:textId="704B978E" w:rsidR="00BB3C38" w:rsidRPr="00E97E4F" w:rsidRDefault="00BB3C38" w:rsidP="00314B33">
      <w:pPr>
        <w:pStyle w:val="Testonotaapidipagina"/>
        <w:numPr>
          <w:ilvl w:val="0"/>
          <w:numId w:val="9"/>
        </w:numPr>
        <w:jc w:val="both"/>
        <w:rPr>
          <w:i/>
          <w:iCs/>
          <w:sz w:val="18"/>
          <w:szCs w:val="18"/>
        </w:rPr>
      </w:pPr>
      <w:r w:rsidRPr="00E97E4F">
        <w:rPr>
          <w:i/>
          <w:iCs/>
          <w:sz w:val="18"/>
          <w:szCs w:val="18"/>
        </w:rPr>
        <w:t>atti od omissioni riguardanti il mercato interno, di cui all'art.  26, paragrafo 2, del Trattato sul funzionamento dell'Unione europea, comprese le violazioni delle norme dell'Unione europea in materia di concorrenza e di aiuti di Stato,</w:t>
      </w:r>
      <w:r w:rsidR="00821721" w:rsidRPr="00E97E4F">
        <w:rPr>
          <w:i/>
          <w:iCs/>
          <w:sz w:val="18"/>
          <w:szCs w:val="18"/>
        </w:rPr>
        <w:t xml:space="preserve"> nonché</w:t>
      </w:r>
      <w:r w:rsidRPr="00E97E4F">
        <w:rPr>
          <w:i/>
          <w:iCs/>
          <w:sz w:val="18"/>
          <w:szCs w:val="18"/>
        </w:rPr>
        <w:t xml:space="preserve"> le violazioni riguardanti i</w:t>
      </w:r>
      <w:r w:rsidR="00821721" w:rsidRPr="00E97E4F">
        <w:rPr>
          <w:i/>
          <w:iCs/>
          <w:sz w:val="18"/>
          <w:szCs w:val="18"/>
        </w:rPr>
        <w:t>l</w:t>
      </w:r>
      <w:r w:rsidRPr="00E97E4F">
        <w:rPr>
          <w:i/>
          <w:iCs/>
          <w:sz w:val="18"/>
          <w:szCs w:val="18"/>
        </w:rPr>
        <w:t xml:space="preserve"> mercato interno connesse ad atti che violano le norme in materia di imposta sulle società o i meccanismi il cui fine è ottenere un vantaggio fiscale che vanifica l'oggetto o la finalità della normativa applicabile in materia di imposta sulle società; </w:t>
      </w:r>
    </w:p>
    <w:p w14:paraId="746E0448" w14:textId="715474D5" w:rsidR="00BB3C38" w:rsidRPr="00E97E4F" w:rsidRDefault="00BB3C38" w:rsidP="00314B33">
      <w:pPr>
        <w:pStyle w:val="Testonotaapidipagina"/>
        <w:numPr>
          <w:ilvl w:val="0"/>
          <w:numId w:val="9"/>
        </w:numPr>
        <w:jc w:val="both"/>
        <w:rPr>
          <w:sz w:val="18"/>
          <w:szCs w:val="18"/>
        </w:rPr>
      </w:pPr>
      <w:r w:rsidRPr="00E97E4F">
        <w:rPr>
          <w:i/>
          <w:iCs/>
          <w:sz w:val="18"/>
          <w:szCs w:val="18"/>
        </w:rPr>
        <w:t>atti o comportamenti che vanificano l'oggetto o la finalità delle disposizioni di cui agli atti dell'Unione nei settori indicati nei numeri 3), 4) e 5)</w:t>
      </w:r>
      <w:r w:rsidRPr="00E97E4F">
        <w:rPr>
          <w:sz w:val="18"/>
          <w:szCs w:val="18"/>
        </w:rPr>
        <w:t>;</w:t>
      </w:r>
    </w:p>
  </w:footnote>
  <w:footnote w:id="2">
    <w:p w14:paraId="539EEE10" w14:textId="4AA32530" w:rsidR="0029407E" w:rsidRPr="00E97E4F" w:rsidRDefault="0029407E">
      <w:pPr>
        <w:pStyle w:val="Testonotaapidipagina"/>
        <w:rPr>
          <w:sz w:val="18"/>
          <w:szCs w:val="18"/>
        </w:rPr>
      </w:pPr>
      <w:r w:rsidRPr="00E97E4F">
        <w:rPr>
          <w:rStyle w:val="Rimandonotaapidipagina"/>
          <w:sz w:val="18"/>
          <w:szCs w:val="18"/>
        </w:rPr>
        <w:footnoteRef/>
      </w:r>
      <w:r w:rsidRPr="00E97E4F">
        <w:rPr>
          <w:sz w:val="18"/>
          <w:szCs w:val="18"/>
        </w:rPr>
        <w:t xml:space="preserve"> </w:t>
      </w:r>
      <w:r w:rsidR="00237907" w:rsidRPr="00E97E4F">
        <w:rPr>
          <w:sz w:val="18"/>
          <w:szCs w:val="18"/>
        </w:rPr>
        <w:t>Ai sensi dell’art. 3 commi 1-2 Dlgs 24/2023.</w:t>
      </w:r>
    </w:p>
  </w:footnote>
  <w:footnote w:id="3">
    <w:p w14:paraId="1F27E483" w14:textId="77777777" w:rsidR="00A71BFE" w:rsidRPr="00E97E4F" w:rsidRDefault="00A71BFE" w:rsidP="00CB7B22">
      <w:pPr>
        <w:pStyle w:val="Testonotaapidipagina"/>
        <w:jc w:val="both"/>
        <w:rPr>
          <w:sz w:val="18"/>
          <w:szCs w:val="18"/>
        </w:rPr>
      </w:pPr>
      <w:r w:rsidRPr="00E97E4F">
        <w:rPr>
          <w:rStyle w:val="Rimandonotaapidipagina"/>
          <w:sz w:val="18"/>
          <w:szCs w:val="18"/>
        </w:rPr>
        <w:footnoteRef/>
      </w:r>
      <w:r w:rsidRPr="00E97E4F">
        <w:rPr>
          <w:sz w:val="18"/>
          <w:szCs w:val="18"/>
        </w:rPr>
        <w:t xml:space="preserve"> Sono compresi, </w:t>
      </w:r>
      <w:bookmarkStart w:id="2" w:name="_Hlk146206107"/>
      <w:r w:rsidRPr="00E97E4F">
        <w:rPr>
          <w:sz w:val="18"/>
          <w:szCs w:val="18"/>
        </w:rPr>
        <w:t>oltre al dipendente diretto a tempo pieno della società, anche:</w:t>
      </w:r>
    </w:p>
    <w:p w14:paraId="58764A1C" w14:textId="77777777" w:rsidR="00A71BFE" w:rsidRPr="00E97E4F" w:rsidRDefault="00A71BFE" w:rsidP="00314B33">
      <w:pPr>
        <w:pStyle w:val="Testonotaapidipagina"/>
        <w:numPr>
          <w:ilvl w:val="0"/>
          <w:numId w:val="10"/>
        </w:numPr>
        <w:jc w:val="both"/>
        <w:rPr>
          <w:sz w:val="18"/>
          <w:szCs w:val="18"/>
        </w:rPr>
      </w:pPr>
      <w:r w:rsidRPr="00E97E4F">
        <w:rPr>
          <w:sz w:val="18"/>
          <w:szCs w:val="18"/>
        </w:rPr>
        <w:t>lavoratore subordinato part-time;</w:t>
      </w:r>
    </w:p>
    <w:p w14:paraId="4D05E9D0" w14:textId="77777777" w:rsidR="00A71BFE" w:rsidRPr="00E97E4F" w:rsidRDefault="00A71BFE" w:rsidP="00314B33">
      <w:pPr>
        <w:pStyle w:val="Testonotaapidipagina"/>
        <w:numPr>
          <w:ilvl w:val="0"/>
          <w:numId w:val="10"/>
        </w:numPr>
        <w:jc w:val="both"/>
        <w:rPr>
          <w:sz w:val="18"/>
          <w:szCs w:val="18"/>
        </w:rPr>
      </w:pPr>
      <w:r w:rsidRPr="00E97E4F">
        <w:rPr>
          <w:sz w:val="18"/>
          <w:szCs w:val="18"/>
        </w:rPr>
        <w:t>lavoratore con contratto di lavoro intermittente, di apprendistato, di lavoro accessorio, di somministrazione di lavoro,</w:t>
      </w:r>
    </w:p>
    <w:p w14:paraId="76E7C200" w14:textId="77777777" w:rsidR="00A71BFE" w:rsidRPr="00E97E4F" w:rsidRDefault="00A71BFE" w:rsidP="00314B33">
      <w:pPr>
        <w:pStyle w:val="Testonotaapidipagina"/>
        <w:numPr>
          <w:ilvl w:val="0"/>
          <w:numId w:val="10"/>
        </w:numPr>
        <w:jc w:val="both"/>
        <w:rPr>
          <w:sz w:val="18"/>
          <w:szCs w:val="18"/>
        </w:rPr>
      </w:pPr>
      <w:r w:rsidRPr="00E97E4F">
        <w:rPr>
          <w:sz w:val="18"/>
          <w:szCs w:val="18"/>
        </w:rPr>
        <w:t>prestazione di lavoro occasionale;</w:t>
      </w:r>
    </w:p>
    <w:p w14:paraId="340A7A5A" w14:textId="77777777" w:rsidR="00A71BFE" w:rsidRPr="00E97E4F" w:rsidRDefault="00A71BFE" w:rsidP="00314B33">
      <w:pPr>
        <w:pStyle w:val="Testonotaapidipagina"/>
        <w:numPr>
          <w:ilvl w:val="0"/>
          <w:numId w:val="10"/>
        </w:numPr>
        <w:jc w:val="both"/>
        <w:rPr>
          <w:sz w:val="18"/>
          <w:szCs w:val="18"/>
        </w:rPr>
      </w:pPr>
      <w:r w:rsidRPr="00E97E4F">
        <w:rPr>
          <w:sz w:val="18"/>
          <w:szCs w:val="18"/>
        </w:rPr>
        <w:t>collaboratori coordinati e continuativi;</w:t>
      </w:r>
    </w:p>
    <w:p w14:paraId="1104AE62" w14:textId="77777777" w:rsidR="00A71BFE" w:rsidRPr="00E97E4F" w:rsidRDefault="00A71BFE" w:rsidP="00314B33">
      <w:pPr>
        <w:pStyle w:val="Testonotaapidipagina"/>
        <w:numPr>
          <w:ilvl w:val="0"/>
          <w:numId w:val="10"/>
        </w:numPr>
        <w:jc w:val="both"/>
        <w:rPr>
          <w:sz w:val="18"/>
          <w:szCs w:val="18"/>
        </w:rPr>
      </w:pPr>
      <w:r w:rsidRPr="00E97E4F">
        <w:rPr>
          <w:sz w:val="18"/>
          <w:szCs w:val="18"/>
        </w:rPr>
        <w:t>lavoratori autonomi;</w:t>
      </w:r>
    </w:p>
    <w:p w14:paraId="7BA2975A" w14:textId="77777777" w:rsidR="00A71BFE" w:rsidRPr="00E97E4F" w:rsidRDefault="00A71BFE" w:rsidP="00314B33">
      <w:pPr>
        <w:pStyle w:val="Testonotaapidipagina"/>
        <w:numPr>
          <w:ilvl w:val="0"/>
          <w:numId w:val="10"/>
        </w:numPr>
        <w:jc w:val="both"/>
        <w:rPr>
          <w:sz w:val="18"/>
          <w:szCs w:val="18"/>
        </w:rPr>
      </w:pPr>
      <w:r w:rsidRPr="00E97E4F">
        <w:rPr>
          <w:sz w:val="18"/>
          <w:szCs w:val="18"/>
        </w:rPr>
        <w:t>stagisti, volontari e tirocinanti, retribuiti e non retribuiti;</w:t>
      </w:r>
    </w:p>
    <w:p w14:paraId="279548EA" w14:textId="77777777" w:rsidR="00A71BFE" w:rsidRPr="00E97E4F" w:rsidRDefault="00A71BFE" w:rsidP="00314B33">
      <w:pPr>
        <w:pStyle w:val="Testonotaapidipagina"/>
        <w:numPr>
          <w:ilvl w:val="0"/>
          <w:numId w:val="10"/>
        </w:numPr>
        <w:jc w:val="both"/>
        <w:rPr>
          <w:sz w:val="18"/>
          <w:szCs w:val="18"/>
        </w:rPr>
      </w:pPr>
      <w:r w:rsidRPr="00E97E4F">
        <w:rPr>
          <w:sz w:val="18"/>
          <w:szCs w:val="18"/>
        </w:rPr>
        <w:t>azionisti e persone con funzioni di amministrazione, direzione, controllo e vigilanza o rappresentanza;</w:t>
      </w:r>
    </w:p>
    <w:p w14:paraId="251AFE2B" w14:textId="77777777" w:rsidR="00A71BFE" w:rsidRPr="00E97E4F" w:rsidRDefault="00A71BFE" w:rsidP="00314B33">
      <w:pPr>
        <w:pStyle w:val="Testonotaapidipagina"/>
        <w:numPr>
          <w:ilvl w:val="0"/>
          <w:numId w:val="10"/>
        </w:numPr>
        <w:jc w:val="both"/>
        <w:rPr>
          <w:sz w:val="18"/>
          <w:szCs w:val="18"/>
        </w:rPr>
      </w:pPr>
      <w:r w:rsidRPr="00E97E4F">
        <w:rPr>
          <w:sz w:val="18"/>
          <w:szCs w:val="18"/>
        </w:rPr>
        <w:t>fornitori;</w:t>
      </w:r>
    </w:p>
    <w:p w14:paraId="17958433" w14:textId="77777777" w:rsidR="00A71BFE" w:rsidRPr="00E97E4F" w:rsidRDefault="00A71BFE" w:rsidP="00314B33">
      <w:pPr>
        <w:pStyle w:val="Testonotaapidipagina"/>
        <w:numPr>
          <w:ilvl w:val="0"/>
          <w:numId w:val="10"/>
        </w:numPr>
        <w:jc w:val="both"/>
        <w:rPr>
          <w:sz w:val="18"/>
          <w:szCs w:val="18"/>
        </w:rPr>
      </w:pPr>
      <w:r w:rsidRPr="00E97E4F">
        <w:rPr>
          <w:sz w:val="18"/>
          <w:szCs w:val="18"/>
        </w:rPr>
        <w:t>lavoratori o collaboratori di fornitori;</w:t>
      </w:r>
    </w:p>
    <w:p w14:paraId="5DFD646E" w14:textId="77777777" w:rsidR="00A71BFE" w:rsidRPr="00E97E4F" w:rsidRDefault="00A71BFE" w:rsidP="00314B33">
      <w:pPr>
        <w:pStyle w:val="Testonotaapidipagina"/>
        <w:numPr>
          <w:ilvl w:val="0"/>
          <w:numId w:val="10"/>
        </w:numPr>
        <w:jc w:val="both"/>
        <w:rPr>
          <w:sz w:val="18"/>
          <w:szCs w:val="18"/>
        </w:rPr>
      </w:pPr>
      <w:r w:rsidRPr="00E97E4F">
        <w:rPr>
          <w:sz w:val="18"/>
          <w:szCs w:val="18"/>
        </w:rPr>
        <w:t>liberi professionisti e consulenti;</w:t>
      </w:r>
    </w:p>
    <w:p w14:paraId="5D02A9E0" w14:textId="77777777" w:rsidR="00A71BFE" w:rsidRPr="00E97E4F" w:rsidRDefault="00A71BFE" w:rsidP="00314B33">
      <w:pPr>
        <w:pStyle w:val="Testonotaapidipagina"/>
        <w:numPr>
          <w:ilvl w:val="0"/>
          <w:numId w:val="10"/>
        </w:numPr>
        <w:jc w:val="both"/>
        <w:rPr>
          <w:sz w:val="18"/>
          <w:szCs w:val="18"/>
        </w:rPr>
      </w:pPr>
      <w:r w:rsidRPr="00E97E4F">
        <w:rPr>
          <w:sz w:val="18"/>
          <w:szCs w:val="18"/>
        </w:rPr>
        <w:t>terze parti;</w:t>
      </w:r>
    </w:p>
    <w:p w14:paraId="4A3BCF04" w14:textId="77777777" w:rsidR="00A71BFE" w:rsidRPr="00E97E4F" w:rsidRDefault="00A71BFE" w:rsidP="00314B33">
      <w:pPr>
        <w:pStyle w:val="Testonotaapidipagina"/>
        <w:numPr>
          <w:ilvl w:val="0"/>
          <w:numId w:val="10"/>
        </w:numPr>
        <w:jc w:val="both"/>
        <w:rPr>
          <w:sz w:val="18"/>
          <w:szCs w:val="18"/>
        </w:rPr>
      </w:pPr>
      <w:r w:rsidRPr="00E97E4F">
        <w:rPr>
          <w:sz w:val="18"/>
          <w:szCs w:val="18"/>
        </w:rPr>
        <w:t>lavoratori in prova;</w:t>
      </w:r>
    </w:p>
    <w:p w14:paraId="5829B406" w14:textId="77777777" w:rsidR="00A71BFE" w:rsidRPr="00E97E4F" w:rsidRDefault="00A71BFE" w:rsidP="00314B33">
      <w:pPr>
        <w:pStyle w:val="Testonotaapidipagina"/>
        <w:numPr>
          <w:ilvl w:val="0"/>
          <w:numId w:val="10"/>
        </w:numPr>
        <w:jc w:val="both"/>
        <w:rPr>
          <w:sz w:val="18"/>
          <w:szCs w:val="18"/>
        </w:rPr>
      </w:pPr>
      <w:r w:rsidRPr="00E97E4F">
        <w:rPr>
          <w:sz w:val="18"/>
          <w:szCs w:val="18"/>
        </w:rPr>
        <w:t>candidati (se l’informazione sulla violazione è stata acquisita durante il processo di selezione);</w:t>
      </w:r>
    </w:p>
    <w:p w14:paraId="2819DF77" w14:textId="365AE5AB" w:rsidR="00A71BFE" w:rsidRPr="00E97E4F" w:rsidRDefault="00A71BFE" w:rsidP="00314B33">
      <w:pPr>
        <w:pStyle w:val="Testonotaapidipagina"/>
        <w:numPr>
          <w:ilvl w:val="0"/>
          <w:numId w:val="10"/>
        </w:numPr>
        <w:jc w:val="both"/>
        <w:rPr>
          <w:sz w:val="18"/>
          <w:szCs w:val="18"/>
        </w:rPr>
      </w:pPr>
      <w:r w:rsidRPr="00E97E4F">
        <w:rPr>
          <w:sz w:val="18"/>
          <w:szCs w:val="18"/>
        </w:rPr>
        <w:t>ex lavoratori (se l’informazione sulla violazione è stata acquisita durante rapporto di lavoro).</w:t>
      </w:r>
    </w:p>
    <w:bookmarkEnd w:id="2"/>
  </w:footnote>
  <w:footnote w:id="4">
    <w:p w14:paraId="3949E306" w14:textId="77777777" w:rsidR="0027660B" w:rsidRPr="00E97E4F" w:rsidRDefault="0027660B" w:rsidP="0027660B">
      <w:pPr>
        <w:pStyle w:val="Testonotaapidipagina"/>
        <w:rPr>
          <w:sz w:val="18"/>
          <w:szCs w:val="18"/>
        </w:rPr>
      </w:pPr>
      <w:r w:rsidRPr="00E97E4F">
        <w:rPr>
          <w:rStyle w:val="Rimandonotaapidipagina"/>
          <w:sz w:val="18"/>
          <w:szCs w:val="18"/>
        </w:rPr>
        <w:footnoteRef/>
      </w:r>
      <w:r w:rsidRPr="00E97E4F">
        <w:rPr>
          <w:sz w:val="18"/>
          <w:szCs w:val="18"/>
        </w:rPr>
        <w:t xml:space="preserve"> Per esempio, occultamento o distruzione di prove circa la commissione della violazione.</w:t>
      </w:r>
    </w:p>
  </w:footnote>
  <w:footnote w:id="5">
    <w:p w14:paraId="62971DD7" w14:textId="77777777" w:rsidR="0027660B" w:rsidRPr="00E97E4F" w:rsidRDefault="0027660B" w:rsidP="0027660B">
      <w:pPr>
        <w:pStyle w:val="Testonotaapidipagina"/>
        <w:rPr>
          <w:sz w:val="18"/>
          <w:szCs w:val="18"/>
        </w:rPr>
      </w:pPr>
      <w:r w:rsidRPr="00E97E4F">
        <w:rPr>
          <w:rStyle w:val="Rimandonotaapidipagina"/>
          <w:sz w:val="18"/>
          <w:szCs w:val="18"/>
        </w:rPr>
        <w:footnoteRef/>
      </w:r>
      <w:r w:rsidRPr="00E97E4F">
        <w:rPr>
          <w:sz w:val="18"/>
          <w:szCs w:val="18"/>
        </w:rPr>
        <w:t xml:space="preserve"> A titolo esemplificativo: le frodi, la corruzione e qualsiasi altra attività illegale connessa alle spese dell’Unione Europea.</w:t>
      </w:r>
    </w:p>
  </w:footnote>
  <w:footnote w:id="6">
    <w:p w14:paraId="5A60B7F1" w14:textId="77777777" w:rsidR="0027660B" w:rsidRPr="00E97E4F" w:rsidRDefault="0027660B" w:rsidP="0027660B">
      <w:pPr>
        <w:pStyle w:val="Testonotaapidipagina"/>
        <w:rPr>
          <w:sz w:val="18"/>
          <w:szCs w:val="18"/>
        </w:rPr>
      </w:pPr>
      <w:r w:rsidRPr="00E97E4F">
        <w:rPr>
          <w:rStyle w:val="Rimandonotaapidipagina"/>
          <w:sz w:val="18"/>
          <w:szCs w:val="18"/>
        </w:rPr>
        <w:footnoteRef/>
      </w:r>
      <w:r w:rsidRPr="00E97E4F">
        <w:rPr>
          <w:sz w:val="18"/>
          <w:szCs w:val="18"/>
        </w:rPr>
        <w:t xml:space="preserve"> A titolo esemplificativo: violazioni in materia di concorrenza e di aiuti di stato.</w:t>
      </w:r>
    </w:p>
  </w:footnote>
  <w:footnote w:id="7">
    <w:p w14:paraId="31A7EA12" w14:textId="6AA61F45" w:rsidR="00B0058F" w:rsidRPr="00E97E4F" w:rsidRDefault="00B0058F" w:rsidP="0060363B">
      <w:pPr>
        <w:pStyle w:val="Testonotaapidipagina"/>
        <w:jc w:val="both"/>
        <w:rPr>
          <w:sz w:val="18"/>
          <w:szCs w:val="18"/>
        </w:rPr>
      </w:pPr>
      <w:r w:rsidRPr="00E97E4F">
        <w:rPr>
          <w:rStyle w:val="Rimandonotaapidipagina"/>
          <w:sz w:val="18"/>
          <w:szCs w:val="18"/>
        </w:rPr>
        <w:footnoteRef/>
      </w:r>
      <w:r w:rsidRPr="00E97E4F">
        <w:rPr>
          <w:sz w:val="18"/>
          <w:szCs w:val="18"/>
        </w:rPr>
        <w:t xml:space="preserve"> In tali circostanze è possibile rivolgersi al Dipartimento HR e/o al proprio responsabile gerarchico.</w:t>
      </w:r>
    </w:p>
  </w:footnote>
  <w:footnote w:id="8">
    <w:p w14:paraId="0F23DAB3" w14:textId="7B4C8AC7" w:rsidR="00E63627" w:rsidRPr="00E97E4F" w:rsidRDefault="00623D77" w:rsidP="00E63627">
      <w:pPr>
        <w:pStyle w:val="Testonotaapidipagina"/>
        <w:jc w:val="both"/>
        <w:rPr>
          <w:sz w:val="18"/>
          <w:szCs w:val="18"/>
        </w:rPr>
      </w:pPr>
      <w:r w:rsidRPr="00E97E4F">
        <w:rPr>
          <w:rStyle w:val="Rimandonotaapidipagina"/>
          <w:sz w:val="18"/>
          <w:szCs w:val="18"/>
        </w:rPr>
        <w:footnoteRef/>
      </w:r>
      <w:r w:rsidRPr="00E97E4F">
        <w:rPr>
          <w:sz w:val="18"/>
          <w:szCs w:val="18"/>
        </w:rPr>
        <w:t xml:space="preserve"> Come indicati nell’art. 1, co. 2, lett. b), del d.lgs. n. 24/2023.</w:t>
      </w:r>
      <w:r w:rsidR="00E63627" w:rsidRPr="00E97E4F">
        <w:rPr>
          <w:sz w:val="18"/>
          <w:szCs w:val="18"/>
        </w:rPr>
        <w:t xml:space="preserve"> A titolo esemplificativo, nel settore “servizi finanziari e prevenzione del riciclaggio e del finanziamento al terrorismo” restano fermi l’applicazione rispettivamente dell’articolo 52-ter del Testo Unico delle leggi in materia bancaria e degli articoli 4-undecies e 4-duodecies del Testo Unico della Finanza. Tali disposizioni contemplano, oltre a specifici canali di comunicazione interni, anche un canale esterno, avente come destinatario la Banca d’Italia o la Consob, a seconda del riparto di vigilanza. In materia di antiriciclaggio e finanziamento del terrorismo trova applicazione il d.lgs. 231/2007 così come modificato dal d.lgs. 90/2017 che ha introdotto l’art. 48 riguardante i sistemi interni di segnalazione delle violazioni.</w:t>
      </w:r>
    </w:p>
    <w:p w14:paraId="7132F1D2" w14:textId="51BE43E6" w:rsidR="00623D77" w:rsidRPr="00E97E4F" w:rsidRDefault="00E63627" w:rsidP="00E63627">
      <w:pPr>
        <w:pStyle w:val="Testonotaapidipagina"/>
        <w:jc w:val="both"/>
        <w:rPr>
          <w:sz w:val="18"/>
          <w:szCs w:val="18"/>
        </w:rPr>
      </w:pPr>
      <w:r w:rsidRPr="00E97E4F">
        <w:rPr>
          <w:sz w:val="18"/>
          <w:szCs w:val="18"/>
        </w:rPr>
        <w:t>Inoltre, nel settore “sicurezza dei trasporti”, rimane ferma l’applicazione delle norme in tema di monitoraggio degli eventi nel settore aviazione civile, di responsabilità dello Stato di bandiera ai fini della conformità alla convenzione sul lavoro marittimo, nonché le norme internazionali per la sicurezza delle navi, la prevenzione dell’inquinamento e le condizioni di vita e di lavoro a bordo per le navi che approdano nei porti comunitari e che navigano nelle acque sotto la giurisdizione degli Stati membri; infine con riferimento al settore “tutela dell’ambiente”, continueranno a trovare applicazione le norme speciali sulla sicurezza delle operazioni in mare nel settore degli idrocarburi.</w:t>
      </w:r>
    </w:p>
  </w:footnote>
  <w:footnote w:id="9">
    <w:p w14:paraId="28F14203" w14:textId="65E518EF" w:rsidR="000C03C3" w:rsidRPr="00E97E4F" w:rsidRDefault="000C03C3">
      <w:pPr>
        <w:pStyle w:val="Testonotaapidipagina"/>
        <w:rPr>
          <w:sz w:val="18"/>
          <w:szCs w:val="18"/>
        </w:rPr>
      </w:pPr>
      <w:r w:rsidRPr="00E97E4F">
        <w:rPr>
          <w:rStyle w:val="Rimandonotaapidipagina"/>
          <w:sz w:val="18"/>
          <w:szCs w:val="18"/>
        </w:rPr>
        <w:footnoteRef/>
      </w:r>
      <w:r w:rsidRPr="00E97E4F">
        <w:rPr>
          <w:sz w:val="18"/>
          <w:szCs w:val="18"/>
        </w:rPr>
        <w:t xml:space="preserve"> Elementi </w:t>
      </w:r>
      <w:r w:rsidRPr="00933454">
        <w:rPr>
          <w:sz w:val="18"/>
          <w:szCs w:val="18"/>
        </w:rPr>
        <w:t>obbligatori</w:t>
      </w:r>
      <w:r w:rsidRPr="00E97E4F">
        <w:rPr>
          <w:sz w:val="18"/>
          <w:szCs w:val="18"/>
        </w:rPr>
        <w:t xml:space="preserve"> ai fini della corretta gestione della segnalazione ovvero della verifica della sua ammissibilità.</w:t>
      </w:r>
    </w:p>
  </w:footnote>
  <w:footnote w:id="10">
    <w:p w14:paraId="306C7BAD" w14:textId="0FD53726" w:rsidR="005A607E" w:rsidRPr="00E97E4F" w:rsidRDefault="005A607E">
      <w:pPr>
        <w:pStyle w:val="Testonotaapidipagina"/>
        <w:rPr>
          <w:sz w:val="18"/>
          <w:szCs w:val="18"/>
        </w:rPr>
      </w:pPr>
      <w:r w:rsidRPr="00E97E4F">
        <w:rPr>
          <w:rStyle w:val="Rimandonotaapidipagina"/>
          <w:sz w:val="18"/>
          <w:szCs w:val="18"/>
        </w:rPr>
        <w:footnoteRef/>
      </w:r>
      <w:r w:rsidRPr="00E97E4F">
        <w:rPr>
          <w:sz w:val="18"/>
          <w:szCs w:val="18"/>
        </w:rPr>
        <w:t xml:space="preserve"> Le persone legate al segnalante da uno stabile legame affettivo o di parentela entro il quarto grado.</w:t>
      </w:r>
    </w:p>
  </w:footnote>
  <w:footnote w:id="11">
    <w:p w14:paraId="154A0DAD" w14:textId="615BCF7A" w:rsidR="006B5801" w:rsidRPr="00E97E4F" w:rsidRDefault="006B5801" w:rsidP="00CB7B22">
      <w:pPr>
        <w:pStyle w:val="Testonotaapidipagina"/>
        <w:jc w:val="both"/>
        <w:rPr>
          <w:sz w:val="18"/>
          <w:szCs w:val="18"/>
        </w:rPr>
      </w:pPr>
      <w:r w:rsidRPr="00E97E4F">
        <w:rPr>
          <w:rStyle w:val="Rimandonotaapidipagina"/>
          <w:sz w:val="18"/>
          <w:szCs w:val="18"/>
        </w:rPr>
        <w:footnoteRef/>
      </w:r>
      <w:r w:rsidRPr="00E97E4F">
        <w:rPr>
          <w:sz w:val="18"/>
          <w:szCs w:val="18"/>
        </w:rPr>
        <w:t xml:space="preserve"> Si veda in proposito anche il successivo paragrafo 8</w:t>
      </w:r>
      <w:r w:rsidR="00B87A35" w:rsidRPr="00E97E4F">
        <w:rPr>
          <w:sz w:val="18"/>
          <w:szCs w:val="18"/>
        </w:rPr>
        <w:t xml:space="preserve"> “PROCESSO DI GESTIONE DELLE SEGNALAZIONI INTERNE”.</w:t>
      </w:r>
    </w:p>
  </w:footnote>
  <w:footnote w:id="12">
    <w:p w14:paraId="5F12889D" w14:textId="58D8D377" w:rsidR="004B06C8" w:rsidRPr="00E97E4F" w:rsidRDefault="004B06C8" w:rsidP="00613E2B">
      <w:pPr>
        <w:pStyle w:val="Testonotaapidipagina"/>
        <w:jc w:val="both"/>
        <w:rPr>
          <w:sz w:val="18"/>
          <w:szCs w:val="18"/>
        </w:rPr>
      </w:pPr>
      <w:r w:rsidRPr="00E97E4F">
        <w:rPr>
          <w:rStyle w:val="Rimandonotaapidipagina"/>
          <w:sz w:val="18"/>
          <w:szCs w:val="18"/>
        </w:rPr>
        <w:footnoteRef/>
      </w:r>
      <w:r w:rsidRPr="00E97E4F">
        <w:rPr>
          <w:sz w:val="18"/>
          <w:szCs w:val="18"/>
        </w:rPr>
        <w:t xml:space="preserve"> </w:t>
      </w:r>
      <w:r w:rsidR="00613E2B" w:rsidRPr="00E97E4F">
        <w:rPr>
          <w:sz w:val="18"/>
          <w:szCs w:val="18"/>
        </w:rPr>
        <w:t>Si rinvia al precedente paragrafo “Definizioni” per la definizione di “riscontro” e “seguito”.</w:t>
      </w:r>
    </w:p>
  </w:footnote>
  <w:footnote w:id="13">
    <w:p w14:paraId="41C488C2" w14:textId="77777777" w:rsidR="0048559B" w:rsidRPr="00E97E4F" w:rsidRDefault="0048559B" w:rsidP="0048559B">
      <w:pPr>
        <w:pStyle w:val="Testonotaapidipagina"/>
        <w:rPr>
          <w:sz w:val="18"/>
          <w:szCs w:val="18"/>
        </w:rPr>
      </w:pPr>
      <w:r w:rsidRPr="00E97E4F">
        <w:rPr>
          <w:rStyle w:val="Rimandonotaapidipagina"/>
          <w:sz w:val="18"/>
          <w:szCs w:val="18"/>
        </w:rPr>
        <w:footnoteRef/>
      </w:r>
      <w:r w:rsidRPr="00E97E4F">
        <w:rPr>
          <w:sz w:val="18"/>
          <w:szCs w:val="18"/>
        </w:rPr>
        <w:t xml:space="preserve"> Ai sensi degli artt. 29 e 32, paragrafo 4, del GDPR e dell’art. 2-quaterdecies del codice in materia di protezione dei dati personali di cui al decreto legislativo 30 giugno 2003, n. 196</w:t>
      </w:r>
    </w:p>
  </w:footnote>
  <w:footnote w:id="14">
    <w:p w14:paraId="694008DE" w14:textId="77777777" w:rsidR="00085981" w:rsidRPr="00E97E4F" w:rsidRDefault="00085981" w:rsidP="00085981">
      <w:pPr>
        <w:pStyle w:val="Testonotaapidipagina"/>
        <w:jc w:val="both"/>
        <w:rPr>
          <w:sz w:val="18"/>
          <w:szCs w:val="18"/>
        </w:rPr>
      </w:pPr>
      <w:r w:rsidRPr="00E97E4F">
        <w:rPr>
          <w:rStyle w:val="Rimandonotaapidipagina"/>
          <w:sz w:val="18"/>
          <w:szCs w:val="18"/>
        </w:rPr>
        <w:footnoteRef/>
      </w:r>
      <w:r w:rsidRPr="00E97E4F">
        <w:rPr>
          <w:sz w:val="18"/>
          <w:szCs w:val="18"/>
        </w:rPr>
        <w:t xml:space="preserve"> </w:t>
      </w:r>
      <w:r w:rsidRPr="00A325F6">
        <w:rPr>
          <w:sz w:val="18"/>
          <w:szCs w:val="18"/>
        </w:rPr>
        <w:t>Tuttavia, la gestione delle segnalazioni potrebbe comportare trasferimenti di dati personali al di fuori dell’Unione Europea in particolare per i casi di trasferimenti infragruppo verso imprese controllate con stabilimenti in paesi extra UE o per i casi di ingaggio di fornitori aventi sede in paesi extra UE. In entrambe le eventualità, il trasferimento verrà effettuato nel rispetto delle norme per la protezione dei dati personali, a cui si fa rinvio.</w:t>
      </w:r>
    </w:p>
  </w:footnote>
  <w:footnote w:id="15">
    <w:p w14:paraId="55C37AE8" w14:textId="01C0DBFC" w:rsidR="00242C93" w:rsidRPr="00E97E4F" w:rsidRDefault="00242C93" w:rsidP="007F0FCF">
      <w:pPr>
        <w:pStyle w:val="Testonotaapidipagina"/>
        <w:jc w:val="both"/>
        <w:rPr>
          <w:sz w:val="18"/>
          <w:szCs w:val="18"/>
        </w:rPr>
      </w:pPr>
      <w:r w:rsidRPr="00E97E4F">
        <w:rPr>
          <w:rStyle w:val="Rimandonotaapidipagina"/>
          <w:sz w:val="18"/>
          <w:szCs w:val="18"/>
        </w:rPr>
        <w:footnoteRef/>
      </w:r>
      <w:r w:rsidRPr="00E97E4F">
        <w:rPr>
          <w:sz w:val="18"/>
          <w:szCs w:val="18"/>
        </w:rPr>
        <w:t xml:space="preserve"> Tale avviso di ricevimento non costituisce conferma espressa o ammissione tacita dell'ammissibilità e/o fondatezza della Segnalazione.</w:t>
      </w:r>
    </w:p>
  </w:footnote>
  <w:footnote w:id="16">
    <w:p w14:paraId="676BA4ED" w14:textId="6896BE53" w:rsidR="00857D80" w:rsidRPr="00E97E4F" w:rsidRDefault="00857D80" w:rsidP="008736B4">
      <w:pPr>
        <w:pStyle w:val="Testonotaapidipagina"/>
        <w:jc w:val="both"/>
        <w:rPr>
          <w:sz w:val="18"/>
          <w:szCs w:val="18"/>
        </w:rPr>
      </w:pPr>
      <w:r w:rsidRPr="00E97E4F">
        <w:rPr>
          <w:rStyle w:val="Rimandonotaapidipagina"/>
          <w:sz w:val="18"/>
          <w:szCs w:val="18"/>
        </w:rPr>
        <w:footnoteRef/>
      </w:r>
      <w:r w:rsidRPr="00E97E4F">
        <w:rPr>
          <w:sz w:val="18"/>
          <w:szCs w:val="18"/>
        </w:rPr>
        <w:t xml:space="preserve"> </w:t>
      </w:r>
      <w:r w:rsidR="00E23510" w:rsidRPr="00E97E4F">
        <w:rPr>
          <w:sz w:val="18"/>
          <w:szCs w:val="18"/>
        </w:rPr>
        <w:t>A</w:t>
      </w:r>
      <w:r w:rsidRPr="00E97E4F">
        <w:rPr>
          <w:sz w:val="18"/>
          <w:szCs w:val="18"/>
        </w:rPr>
        <w:t>i fini di questa procedura, per “</w:t>
      </w:r>
      <w:r w:rsidRPr="00E97E4F">
        <w:rPr>
          <w:i/>
          <w:iCs/>
          <w:sz w:val="18"/>
          <w:szCs w:val="18"/>
        </w:rPr>
        <w:t>riscontro</w:t>
      </w:r>
      <w:r w:rsidRPr="00E97E4F">
        <w:rPr>
          <w:sz w:val="18"/>
          <w:szCs w:val="18"/>
        </w:rPr>
        <w:t>”: si intende la comunicazione alla persona segnalante di informazioni relative al seguito che viene dato o che si intende dare alla segnalazione; per “</w:t>
      </w:r>
      <w:r w:rsidRPr="00E97E4F">
        <w:rPr>
          <w:i/>
          <w:iCs/>
          <w:sz w:val="18"/>
          <w:szCs w:val="18"/>
        </w:rPr>
        <w:t>seguito</w:t>
      </w:r>
      <w:r w:rsidRPr="00E97E4F">
        <w:rPr>
          <w:sz w:val="18"/>
          <w:szCs w:val="18"/>
        </w:rPr>
        <w:t>” si intende l'azione intrapresa dal soggetto cui è affidata la gestione del canale di segnalazione per valutare la sussistenza dei fatti segnalati, l'esito delle indagini e le eventuali misure adottate.</w:t>
      </w:r>
    </w:p>
  </w:footnote>
  <w:footnote w:id="17">
    <w:p w14:paraId="3334377D" w14:textId="77777777" w:rsidR="00207728" w:rsidRPr="00CA39ED" w:rsidRDefault="00207728" w:rsidP="00207728">
      <w:pPr>
        <w:pStyle w:val="Testonotaapidipagina"/>
        <w:jc w:val="both"/>
        <w:rPr>
          <w:sz w:val="18"/>
          <w:szCs w:val="18"/>
        </w:rPr>
      </w:pPr>
      <w:r>
        <w:rPr>
          <w:rStyle w:val="Rimandonotaapidipagina"/>
        </w:rPr>
        <w:footnoteRef/>
      </w:r>
      <w:r>
        <w:t xml:space="preserve"> </w:t>
      </w:r>
      <w:r w:rsidRPr="00CA39ED">
        <w:rPr>
          <w:sz w:val="18"/>
          <w:szCs w:val="18"/>
        </w:rPr>
        <w:t xml:space="preserve">Nel dettaglio, le sanzioni amministrative pecuniarie </w:t>
      </w:r>
      <w:r>
        <w:rPr>
          <w:sz w:val="18"/>
          <w:szCs w:val="18"/>
        </w:rPr>
        <w:t xml:space="preserve">irrogate da ANAC </w:t>
      </w:r>
      <w:r w:rsidRPr="00CA39ED">
        <w:rPr>
          <w:sz w:val="18"/>
          <w:szCs w:val="18"/>
        </w:rPr>
        <w:t>sono le seguenti:</w:t>
      </w:r>
    </w:p>
    <w:p w14:paraId="75417ABE" w14:textId="77777777" w:rsidR="00207728" w:rsidRPr="00CA39ED" w:rsidRDefault="00207728" w:rsidP="00314B33">
      <w:pPr>
        <w:pStyle w:val="Testonotaapidipagina"/>
        <w:numPr>
          <w:ilvl w:val="0"/>
          <w:numId w:val="36"/>
        </w:numPr>
        <w:jc w:val="both"/>
        <w:rPr>
          <w:sz w:val="18"/>
          <w:szCs w:val="18"/>
        </w:rPr>
      </w:pPr>
      <w:r w:rsidRPr="00CA39ED">
        <w:rPr>
          <w:sz w:val="18"/>
          <w:szCs w:val="18"/>
        </w:rPr>
        <w:t>da 10.000 a 50.000 euro quando accerta che la persona fisica individuata come responsabile abbia commesso ritorsioni;</w:t>
      </w:r>
    </w:p>
    <w:p w14:paraId="6C0EBE09" w14:textId="77777777" w:rsidR="00207728" w:rsidRPr="00CA39ED" w:rsidRDefault="00207728" w:rsidP="00314B33">
      <w:pPr>
        <w:pStyle w:val="Testonotaapidipagina"/>
        <w:numPr>
          <w:ilvl w:val="0"/>
          <w:numId w:val="36"/>
        </w:numPr>
        <w:jc w:val="both"/>
        <w:rPr>
          <w:sz w:val="18"/>
          <w:szCs w:val="18"/>
        </w:rPr>
      </w:pPr>
      <w:r w:rsidRPr="00CA39ED">
        <w:rPr>
          <w:sz w:val="18"/>
          <w:szCs w:val="18"/>
        </w:rPr>
        <w:t>da 10.000 a 50.000 euro quando accerta che la persona fisica individuata come responsabile abbia ostacolato la segnalazione o abbia tentato di ostacolarla;</w:t>
      </w:r>
    </w:p>
    <w:p w14:paraId="0C9D5895" w14:textId="77777777" w:rsidR="00207728" w:rsidRPr="00CA39ED" w:rsidRDefault="00207728" w:rsidP="00314B33">
      <w:pPr>
        <w:pStyle w:val="Testonotaapidipagina"/>
        <w:numPr>
          <w:ilvl w:val="0"/>
          <w:numId w:val="36"/>
        </w:numPr>
        <w:jc w:val="both"/>
        <w:rPr>
          <w:sz w:val="18"/>
          <w:szCs w:val="18"/>
        </w:rPr>
      </w:pPr>
      <w:r w:rsidRPr="00CA39ED">
        <w:rPr>
          <w:sz w:val="18"/>
          <w:szCs w:val="18"/>
        </w:rPr>
        <w:t>da 10.000 a 50.000 euro quando accerta che la persona fisica individuata come responsabile abbia violato l’obbligo di riservatezza di cui all’art. 12 del d.lgs. n. 24/2023. Restano salve le sanzioni applicabili dal Garante per la protezione dei dati personali per i profili di competenza in base alla disciplina in materia di dati personali;</w:t>
      </w:r>
    </w:p>
    <w:p w14:paraId="0B5C029B" w14:textId="77777777" w:rsidR="00207728" w:rsidRPr="00CA39ED" w:rsidRDefault="00207728" w:rsidP="00314B33">
      <w:pPr>
        <w:pStyle w:val="Testonotaapidipagina"/>
        <w:numPr>
          <w:ilvl w:val="0"/>
          <w:numId w:val="36"/>
        </w:numPr>
        <w:jc w:val="both"/>
        <w:rPr>
          <w:sz w:val="18"/>
          <w:szCs w:val="18"/>
        </w:rPr>
      </w:pPr>
      <w:r w:rsidRPr="00CA39ED">
        <w:rPr>
          <w:sz w:val="18"/>
          <w:szCs w:val="18"/>
        </w:rPr>
        <w:t>da 10.000 a 50.000 euro quando accerta che non sono stati istituiti canali di segnalazione; in tal caso responsabile è considerato l’organo di indirizzo sia negli enti del settore pubblico che in quello privato;</w:t>
      </w:r>
    </w:p>
    <w:p w14:paraId="63DCA9CE" w14:textId="77777777" w:rsidR="00207728" w:rsidRPr="00CA39ED" w:rsidRDefault="00207728" w:rsidP="00314B33">
      <w:pPr>
        <w:pStyle w:val="Testonotaapidipagina"/>
        <w:numPr>
          <w:ilvl w:val="0"/>
          <w:numId w:val="36"/>
        </w:numPr>
        <w:jc w:val="both"/>
        <w:rPr>
          <w:sz w:val="18"/>
          <w:szCs w:val="18"/>
        </w:rPr>
      </w:pPr>
      <w:r w:rsidRPr="00CA39ED">
        <w:rPr>
          <w:sz w:val="18"/>
          <w:szCs w:val="18"/>
        </w:rPr>
        <w:t>da 10.000 a 50.000 euro quando accerta che non sono state adottate procedure per l’effettuazione e la gestione delle segnalazioni ovvero che l’adozione di tali procedure non è conforme a quanto previsto dal decreto; in tal caso responsabile è considerato l’organo di indirizzo sia negli enti del settore pubblico che in quello privato;</w:t>
      </w:r>
    </w:p>
    <w:p w14:paraId="236B3834" w14:textId="77777777" w:rsidR="00207728" w:rsidRPr="00CA39ED" w:rsidRDefault="00207728" w:rsidP="00314B33">
      <w:pPr>
        <w:pStyle w:val="Testonotaapidipagina"/>
        <w:numPr>
          <w:ilvl w:val="0"/>
          <w:numId w:val="36"/>
        </w:numPr>
        <w:jc w:val="both"/>
        <w:rPr>
          <w:sz w:val="18"/>
          <w:szCs w:val="18"/>
        </w:rPr>
      </w:pPr>
      <w:r w:rsidRPr="00CA39ED">
        <w:rPr>
          <w:sz w:val="18"/>
          <w:szCs w:val="18"/>
        </w:rPr>
        <w:t>da 10.000 a 50.000 euro quando accerta che non è stata svolta l’attività di verifica e analisi delle segnalazioni ricevute; in tal caso responsabile è considerato il gestore delle segnalazioni;</w:t>
      </w:r>
    </w:p>
    <w:p w14:paraId="6357D9BC" w14:textId="77777777" w:rsidR="00207728" w:rsidRDefault="00207728" w:rsidP="00314B33">
      <w:pPr>
        <w:pStyle w:val="Testonotaapidipagina"/>
        <w:numPr>
          <w:ilvl w:val="0"/>
          <w:numId w:val="36"/>
        </w:numPr>
        <w:jc w:val="both"/>
      </w:pPr>
      <w:r w:rsidRPr="00CA39ED">
        <w:rPr>
          <w:sz w:val="18"/>
          <w:szCs w:val="18"/>
        </w:rPr>
        <w:t>da 500 a 2.500 euro, quando è accertata, anche con sentenza di primo grado, la responsabilità civile della persona segnalante per diffamazione o calunnia nei casi di dolo o colpa grave, salvo che la medesima sia stata già condannata, anche in primo grado, per i reati di diffamazione o di calunnia o comunque per i medesimi reati commessi con la denuncia all’autorità giudiziaria.</w:t>
      </w:r>
    </w:p>
  </w:footnote>
  <w:footnote w:id="18">
    <w:p w14:paraId="3C490000" w14:textId="77777777" w:rsidR="00207728" w:rsidRDefault="00207728" w:rsidP="00207728">
      <w:pPr>
        <w:pStyle w:val="Testonotaapidipagina"/>
        <w:jc w:val="both"/>
      </w:pPr>
      <w:r>
        <w:rPr>
          <w:rStyle w:val="Rimandonotaapidipagina"/>
        </w:rPr>
        <w:footnoteRef/>
      </w:r>
      <w:r>
        <w:t xml:space="preserve"> </w:t>
      </w:r>
      <w:r w:rsidRPr="00B11998">
        <w:rPr>
          <w:sz w:val="18"/>
          <w:szCs w:val="18"/>
        </w:rPr>
        <w:t>Sono fatte salve le sanzioni applicabili dal Garante Privacy per la protezione dei dati personali per i profili di competenza in base alla disciplina in materia di dati personali.</w:t>
      </w:r>
    </w:p>
  </w:footnote>
  <w:footnote w:id="19">
    <w:p w14:paraId="5791DFC2" w14:textId="77777777" w:rsidR="00207728" w:rsidRDefault="00207728" w:rsidP="00207728">
      <w:pPr>
        <w:pStyle w:val="Testonotaapidipagina"/>
        <w:jc w:val="both"/>
      </w:pPr>
      <w:r>
        <w:rPr>
          <w:rStyle w:val="Rimandonotaapidipagina"/>
        </w:rPr>
        <w:footnoteRef/>
      </w:r>
      <w:r>
        <w:t xml:space="preserve"> </w:t>
      </w:r>
      <w:r w:rsidRPr="002E245E">
        <w:rPr>
          <w:sz w:val="18"/>
          <w:szCs w:val="18"/>
        </w:rPr>
        <w:t>A questo riguardo si specifica che la gestione delle segnalazioni rientra nelle prerogative riconducibili allo svolgimento dell'attività lavorativa del soggetto incaricato della gestione delle segnalazioni; pertanto, eventuali inadempimenti prevedono l'applicazione delle sanzioni sancite dal CCNL applicabile.</w:t>
      </w:r>
    </w:p>
  </w:footnote>
  <w:footnote w:id="20">
    <w:p w14:paraId="2036BD1B" w14:textId="7E35D471" w:rsidR="00B250A4" w:rsidRPr="00E97E4F" w:rsidRDefault="00B250A4" w:rsidP="00B250A4">
      <w:pPr>
        <w:pStyle w:val="Testonotaapidipagina"/>
        <w:jc w:val="both"/>
        <w:rPr>
          <w:sz w:val="18"/>
          <w:szCs w:val="18"/>
        </w:rPr>
      </w:pPr>
      <w:r w:rsidRPr="00E97E4F">
        <w:rPr>
          <w:rStyle w:val="Rimandonotaapidipagina"/>
          <w:sz w:val="18"/>
          <w:szCs w:val="18"/>
        </w:rPr>
        <w:footnoteRef/>
      </w:r>
      <w:r w:rsidRPr="00E97E4F">
        <w:rPr>
          <w:sz w:val="18"/>
          <w:szCs w:val="18"/>
        </w:rPr>
        <w:t xml:space="preserve"> Ai sensi dell’art. 2 D. Lgs. 24/2023 per “segnalazione esterna” si intende “</w:t>
      </w:r>
      <w:r w:rsidRPr="00E97E4F">
        <w:rPr>
          <w:i/>
          <w:iCs/>
          <w:sz w:val="18"/>
          <w:szCs w:val="18"/>
        </w:rPr>
        <w:t>la comunicazione, scritta od orale, delle informazioni sulle violazioni, presentata tramite il canale di segnalazione esterna di cui all'art. 7 Dlgs 24/2023 istituito da parte dell’ANAC</w:t>
      </w:r>
      <w:r w:rsidRPr="00E97E4F">
        <w:rPr>
          <w:sz w:val="18"/>
          <w:szCs w:val="18"/>
        </w:rPr>
        <w:t>”.</w:t>
      </w:r>
    </w:p>
  </w:footnote>
  <w:footnote w:id="21">
    <w:p w14:paraId="4A806040" w14:textId="66EA352C" w:rsidR="00B250A4" w:rsidRDefault="00B250A4" w:rsidP="00B250A4">
      <w:pPr>
        <w:pStyle w:val="Testonotaapidipagina"/>
        <w:jc w:val="both"/>
      </w:pPr>
      <w:r w:rsidRPr="00E97E4F">
        <w:rPr>
          <w:rStyle w:val="Rimandonotaapidipagina"/>
          <w:sz w:val="18"/>
          <w:szCs w:val="18"/>
        </w:rPr>
        <w:footnoteRef/>
      </w:r>
      <w:r w:rsidRPr="00E97E4F">
        <w:rPr>
          <w:sz w:val="18"/>
          <w:szCs w:val="18"/>
        </w:rPr>
        <w:t xml:space="preserve"> Ai sensi dell’art. 2 D. Lgs. 24/2023 per “divulgazione pubblica” si intende “</w:t>
      </w:r>
      <w:r w:rsidRPr="00E97E4F">
        <w:rPr>
          <w:i/>
          <w:iCs/>
          <w:sz w:val="18"/>
          <w:szCs w:val="18"/>
        </w:rPr>
        <w:t>rendere di pubblico dominio informazioni sulle violazioni tramite la stampa o mezzi elettronici o comunque tramite mezzi di diffusione in grado di raggiungere un numero elevato di persone</w:t>
      </w:r>
      <w:r w:rsidRPr="00E97E4F">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81"/>
    <w:multiLevelType w:val="hybridMultilevel"/>
    <w:tmpl w:val="49CA6220"/>
    <w:lvl w:ilvl="0" w:tplc="FFFFFFFF">
      <w:start w:val="1"/>
      <w:numFmt w:val="decimal"/>
      <w:lvlText w:val="%1)"/>
      <w:lvlJc w:val="left"/>
      <w:pPr>
        <w:ind w:left="720" w:hanging="360"/>
      </w:pPr>
    </w:lvl>
    <w:lvl w:ilvl="1" w:tplc="0410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05657"/>
    <w:multiLevelType w:val="hybridMultilevel"/>
    <w:tmpl w:val="FCF4B7EC"/>
    <w:lvl w:ilvl="0" w:tplc="283838EA">
      <w:start w:val="1"/>
      <w:numFmt w:val="bullet"/>
      <w:lvlText w:val="•"/>
      <w:lvlJc w:val="left"/>
      <w:pPr>
        <w:ind w:left="2138"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65E6157"/>
    <w:multiLevelType w:val="hybridMultilevel"/>
    <w:tmpl w:val="34423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1ED"/>
    <w:multiLevelType w:val="hybridMultilevel"/>
    <w:tmpl w:val="947241E0"/>
    <w:lvl w:ilvl="0" w:tplc="FFFFFFFF">
      <w:start w:val="1"/>
      <w:numFmt w:val="bullet"/>
      <w:lvlText w:val="•"/>
      <w:lvlJc w:val="left"/>
      <w:pPr>
        <w:ind w:left="720" w:hanging="360"/>
      </w:pPr>
      <w:rPr>
        <w:rFonts w:ascii="Calibri" w:eastAsiaTheme="minorHAnsi" w:hAnsi="Calibri" w:cs="Calibri" w:hint="default"/>
      </w:rPr>
    </w:lvl>
    <w:lvl w:ilvl="1" w:tplc="FB2A2F5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6A487E"/>
    <w:multiLevelType w:val="hybridMultilevel"/>
    <w:tmpl w:val="AAA62BDA"/>
    <w:lvl w:ilvl="0" w:tplc="7AA6D0F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054196"/>
    <w:multiLevelType w:val="hybridMultilevel"/>
    <w:tmpl w:val="9370C0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21DDD"/>
    <w:multiLevelType w:val="hybridMultilevel"/>
    <w:tmpl w:val="AAFE6F08"/>
    <w:lvl w:ilvl="0" w:tplc="0410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FE7DA0"/>
    <w:multiLevelType w:val="multilevel"/>
    <w:tmpl w:val="819A7A5C"/>
    <w:lvl w:ilvl="0">
      <w:start w:val="7"/>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BB404B"/>
    <w:multiLevelType w:val="hybridMultilevel"/>
    <w:tmpl w:val="D75461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3F1362"/>
    <w:multiLevelType w:val="hybridMultilevel"/>
    <w:tmpl w:val="A14C74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F93C12"/>
    <w:multiLevelType w:val="hybridMultilevel"/>
    <w:tmpl w:val="8112F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9B6905"/>
    <w:multiLevelType w:val="hybridMultilevel"/>
    <w:tmpl w:val="933C007E"/>
    <w:lvl w:ilvl="0" w:tplc="FDE4CCAA">
      <w:start w:val="1"/>
      <w:numFmt w:val="bullet"/>
      <w:lvlText w:val="-"/>
      <w:lvlJc w:val="left"/>
      <w:pPr>
        <w:ind w:left="720" w:hanging="360"/>
      </w:pPr>
      <w:rPr>
        <w:rFonts w:ascii="Calibri" w:eastAsiaTheme="minorHAnsi" w:hAnsi="Calibri" w:cs="Calibri" w:hint="default"/>
      </w:rPr>
    </w:lvl>
    <w:lvl w:ilvl="1" w:tplc="61241174">
      <w:numFmt w:val="bullet"/>
      <w:lvlText w:val="•"/>
      <w:lvlJc w:val="left"/>
      <w:pPr>
        <w:ind w:left="1790" w:hanging="71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C622A3"/>
    <w:multiLevelType w:val="hybridMultilevel"/>
    <w:tmpl w:val="FB5C7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732A10"/>
    <w:multiLevelType w:val="hybridMultilevel"/>
    <w:tmpl w:val="291A129E"/>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297EB5"/>
    <w:multiLevelType w:val="hybridMultilevel"/>
    <w:tmpl w:val="77EE8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73424"/>
    <w:multiLevelType w:val="hybridMultilevel"/>
    <w:tmpl w:val="1A78AD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054E4A"/>
    <w:multiLevelType w:val="hybridMultilevel"/>
    <w:tmpl w:val="89C60F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D778D1"/>
    <w:multiLevelType w:val="hybridMultilevel"/>
    <w:tmpl w:val="8B8AB9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A9110F"/>
    <w:multiLevelType w:val="hybridMultilevel"/>
    <w:tmpl w:val="5BF89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163D5D"/>
    <w:multiLevelType w:val="hybridMultilevel"/>
    <w:tmpl w:val="B65EC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0E72D4"/>
    <w:multiLevelType w:val="hybridMultilevel"/>
    <w:tmpl w:val="39F4D4CA"/>
    <w:lvl w:ilvl="0" w:tplc="CDBC41A6">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422D51"/>
    <w:multiLevelType w:val="hybridMultilevel"/>
    <w:tmpl w:val="5FB2C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A62948"/>
    <w:multiLevelType w:val="hybridMultilevel"/>
    <w:tmpl w:val="B5F63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A90638"/>
    <w:multiLevelType w:val="hybridMultilevel"/>
    <w:tmpl w:val="DE202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3B5A05"/>
    <w:multiLevelType w:val="hybridMultilevel"/>
    <w:tmpl w:val="8BB29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557BE4"/>
    <w:multiLevelType w:val="hybridMultilevel"/>
    <w:tmpl w:val="10C0F7D0"/>
    <w:lvl w:ilvl="0" w:tplc="21202D2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C76306"/>
    <w:multiLevelType w:val="hybridMultilevel"/>
    <w:tmpl w:val="28C46FA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B425CC"/>
    <w:multiLevelType w:val="hybridMultilevel"/>
    <w:tmpl w:val="8CDE88F0"/>
    <w:lvl w:ilvl="0" w:tplc="0410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1F6E5E"/>
    <w:multiLevelType w:val="hybridMultilevel"/>
    <w:tmpl w:val="975C33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315AF0"/>
    <w:multiLevelType w:val="hybridMultilevel"/>
    <w:tmpl w:val="08309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FC4A08"/>
    <w:multiLevelType w:val="hybridMultilevel"/>
    <w:tmpl w:val="8A8A5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947D8F"/>
    <w:multiLevelType w:val="hybridMultilevel"/>
    <w:tmpl w:val="61D6E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C104E0"/>
    <w:multiLevelType w:val="hybridMultilevel"/>
    <w:tmpl w:val="6FBE42EA"/>
    <w:lvl w:ilvl="0" w:tplc="FDE4CCA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9D3672"/>
    <w:multiLevelType w:val="hybridMultilevel"/>
    <w:tmpl w:val="D7FEA736"/>
    <w:lvl w:ilvl="0" w:tplc="283838EA">
      <w:start w:val="1"/>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15:restartNumberingAfterBreak="0">
    <w:nsid w:val="659668D7"/>
    <w:multiLevelType w:val="hybridMultilevel"/>
    <w:tmpl w:val="88FA535E"/>
    <w:lvl w:ilvl="0" w:tplc="FB2A2F5E">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295278"/>
    <w:multiLevelType w:val="hybridMultilevel"/>
    <w:tmpl w:val="EBF6D4F8"/>
    <w:lvl w:ilvl="0" w:tplc="04100017">
      <w:start w:val="1"/>
      <w:numFmt w:val="lowerLetter"/>
      <w:lvlText w:val="%1)"/>
      <w:lvlJc w:val="left"/>
      <w:pPr>
        <w:ind w:left="720" w:hanging="360"/>
      </w:pPr>
      <w:rPr>
        <w:rFonts w:hint="default"/>
      </w:rPr>
    </w:lvl>
    <w:lvl w:ilvl="1" w:tplc="FFFFFFFF">
      <w:numFmt w:val="bullet"/>
      <w:lvlText w:val="•"/>
      <w:lvlJc w:val="left"/>
      <w:pPr>
        <w:ind w:left="1790" w:hanging="71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9B2DC3"/>
    <w:multiLevelType w:val="hybridMultilevel"/>
    <w:tmpl w:val="82E88E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A706A3"/>
    <w:multiLevelType w:val="hybridMultilevel"/>
    <w:tmpl w:val="3C90DBB0"/>
    <w:lvl w:ilvl="0" w:tplc="04100011">
      <w:start w:val="1"/>
      <w:numFmt w:val="decimal"/>
      <w:lvlText w:val="%1)"/>
      <w:lvlJc w:val="left"/>
      <w:pPr>
        <w:ind w:left="720" w:hanging="360"/>
      </w:pPr>
    </w:lvl>
    <w:lvl w:ilvl="1" w:tplc="AEFED172">
      <w:start w:val="1"/>
      <w:numFmt w:val="bullet"/>
      <w:lvlText w:val="•"/>
      <w:lvlJc w:val="left"/>
      <w:pPr>
        <w:ind w:left="1790" w:hanging="71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3771F"/>
    <w:multiLevelType w:val="hybridMultilevel"/>
    <w:tmpl w:val="828CA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7976463">
    <w:abstractNumId w:val="11"/>
  </w:num>
  <w:num w:numId="2" w16cid:durableId="1431506466">
    <w:abstractNumId w:val="12"/>
  </w:num>
  <w:num w:numId="3" w16cid:durableId="1697123438">
    <w:abstractNumId w:val="19"/>
  </w:num>
  <w:num w:numId="4" w16cid:durableId="1828979192">
    <w:abstractNumId w:val="28"/>
  </w:num>
  <w:num w:numId="5" w16cid:durableId="783695434">
    <w:abstractNumId w:val="21"/>
  </w:num>
  <w:num w:numId="6" w16cid:durableId="1242717541">
    <w:abstractNumId w:val="5"/>
  </w:num>
  <w:num w:numId="7" w16cid:durableId="1116213054">
    <w:abstractNumId w:val="18"/>
  </w:num>
  <w:num w:numId="8" w16cid:durableId="503280483">
    <w:abstractNumId w:val="2"/>
  </w:num>
  <w:num w:numId="9" w16cid:durableId="882014236">
    <w:abstractNumId w:val="37"/>
  </w:num>
  <w:num w:numId="10" w16cid:durableId="258833382">
    <w:abstractNumId w:val="32"/>
  </w:num>
  <w:num w:numId="11" w16cid:durableId="155846191">
    <w:abstractNumId w:val="33"/>
  </w:num>
  <w:num w:numId="12" w16cid:durableId="1617447713">
    <w:abstractNumId w:val="25"/>
  </w:num>
  <w:num w:numId="13" w16cid:durableId="1211922354">
    <w:abstractNumId w:val="23"/>
  </w:num>
  <w:num w:numId="14" w16cid:durableId="878972900">
    <w:abstractNumId w:val="8"/>
  </w:num>
  <w:num w:numId="15" w16cid:durableId="309017410">
    <w:abstractNumId w:val="1"/>
  </w:num>
  <w:num w:numId="16" w16cid:durableId="697008056">
    <w:abstractNumId w:val="0"/>
  </w:num>
  <w:num w:numId="17" w16cid:durableId="306133506">
    <w:abstractNumId w:val="30"/>
  </w:num>
  <w:num w:numId="18" w16cid:durableId="616571884">
    <w:abstractNumId w:val="27"/>
  </w:num>
  <w:num w:numId="19" w16cid:durableId="655258907">
    <w:abstractNumId w:val="36"/>
  </w:num>
  <w:num w:numId="20" w16cid:durableId="1187792955">
    <w:abstractNumId w:val="4"/>
  </w:num>
  <w:num w:numId="21" w16cid:durableId="77559643">
    <w:abstractNumId w:val="15"/>
  </w:num>
  <w:num w:numId="22" w16cid:durableId="1029374843">
    <w:abstractNumId w:val="10"/>
  </w:num>
  <w:num w:numId="23" w16cid:durableId="1884756454">
    <w:abstractNumId w:val="26"/>
  </w:num>
  <w:num w:numId="24" w16cid:durableId="1390229230">
    <w:abstractNumId w:val="31"/>
  </w:num>
  <w:num w:numId="25" w16cid:durableId="1432822233">
    <w:abstractNumId w:val="34"/>
  </w:num>
  <w:num w:numId="26" w16cid:durableId="2044819955">
    <w:abstractNumId w:val="20"/>
  </w:num>
  <w:num w:numId="27" w16cid:durableId="962611856">
    <w:abstractNumId w:val="38"/>
  </w:num>
  <w:num w:numId="28" w16cid:durableId="1209950433">
    <w:abstractNumId w:val="29"/>
  </w:num>
  <w:num w:numId="29" w16cid:durableId="626591991">
    <w:abstractNumId w:val="22"/>
  </w:num>
  <w:num w:numId="30" w16cid:durableId="597493917">
    <w:abstractNumId w:val="9"/>
  </w:num>
  <w:num w:numId="31" w16cid:durableId="1723868891">
    <w:abstractNumId w:val="7"/>
  </w:num>
  <w:num w:numId="32" w16cid:durableId="520781213">
    <w:abstractNumId w:val="6"/>
  </w:num>
  <w:num w:numId="33" w16cid:durableId="1322387789">
    <w:abstractNumId w:val="3"/>
  </w:num>
  <w:num w:numId="34" w16cid:durableId="1781142024">
    <w:abstractNumId w:val="35"/>
  </w:num>
  <w:num w:numId="35" w16cid:durableId="685132576">
    <w:abstractNumId w:val="24"/>
  </w:num>
  <w:num w:numId="36" w16cid:durableId="1873835529">
    <w:abstractNumId w:val="17"/>
  </w:num>
  <w:num w:numId="37" w16cid:durableId="1875775457">
    <w:abstractNumId w:val="14"/>
  </w:num>
  <w:num w:numId="38" w16cid:durableId="2052607335">
    <w:abstractNumId w:val="16"/>
  </w:num>
  <w:num w:numId="39" w16cid:durableId="1108039098">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27"/>
    <w:rsid w:val="00000B28"/>
    <w:rsid w:val="0000509E"/>
    <w:rsid w:val="0001110B"/>
    <w:rsid w:val="00014129"/>
    <w:rsid w:val="0001737C"/>
    <w:rsid w:val="00026C9B"/>
    <w:rsid w:val="00027547"/>
    <w:rsid w:val="00027D17"/>
    <w:rsid w:val="000324CD"/>
    <w:rsid w:val="00033C64"/>
    <w:rsid w:val="000360F3"/>
    <w:rsid w:val="00037317"/>
    <w:rsid w:val="000451E8"/>
    <w:rsid w:val="000458A8"/>
    <w:rsid w:val="00045FD1"/>
    <w:rsid w:val="00050212"/>
    <w:rsid w:val="00052950"/>
    <w:rsid w:val="00056085"/>
    <w:rsid w:val="0005697C"/>
    <w:rsid w:val="000609AC"/>
    <w:rsid w:val="0006256D"/>
    <w:rsid w:val="0006390D"/>
    <w:rsid w:val="000655E1"/>
    <w:rsid w:val="00065C74"/>
    <w:rsid w:val="00072451"/>
    <w:rsid w:val="00081ABF"/>
    <w:rsid w:val="00081CE3"/>
    <w:rsid w:val="00085981"/>
    <w:rsid w:val="000869B9"/>
    <w:rsid w:val="000922D8"/>
    <w:rsid w:val="0009660C"/>
    <w:rsid w:val="000A1542"/>
    <w:rsid w:val="000A2CE5"/>
    <w:rsid w:val="000A7D4B"/>
    <w:rsid w:val="000B006E"/>
    <w:rsid w:val="000B5ED6"/>
    <w:rsid w:val="000C03C3"/>
    <w:rsid w:val="000C1A9C"/>
    <w:rsid w:val="000C5665"/>
    <w:rsid w:val="000C5AA3"/>
    <w:rsid w:val="000C606A"/>
    <w:rsid w:val="000D63C3"/>
    <w:rsid w:val="000E4E44"/>
    <w:rsid w:val="000E74CF"/>
    <w:rsid w:val="000F18E6"/>
    <w:rsid w:val="0010090B"/>
    <w:rsid w:val="00103CC0"/>
    <w:rsid w:val="0010475C"/>
    <w:rsid w:val="00106657"/>
    <w:rsid w:val="00107896"/>
    <w:rsid w:val="0011079D"/>
    <w:rsid w:val="001152EE"/>
    <w:rsid w:val="0011559D"/>
    <w:rsid w:val="00116322"/>
    <w:rsid w:val="001174EE"/>
    <w:rsid w:val="00122D4C"/>
    <w:rsid w:val="001259B8"/>
    <w:rsid w:val="001278E4"/>
    <w:rsid w:val="001415A3"/>
    <w:rsid w:val="00143177"/>
    <w:rsid w:val="00144518"/>
    <w:rsid w:val="00147F5C"/>
    <w:rsid w:val="001524EE"/>
    <w:rsid w:val="0015318C"/>
    <w:rsid w:val="00167201"/>
    <w:rsid w:val="001771B9"/>
    <w:rsid w:val="00181158"/>
    <w:rsid w:val="001842FB"/>
    <w:rsid w:val="00185C2F"/>
    <w:rsid w:val="00193F3C"/>
    <w:rsid w:val="0019489A"/>
    <w:rsid w:val="001949F1"/>
    <w:rsid w:val="001A2FC0"/>
    <w:rsid w:val="001A47C6"/>
    <w:rsid w:val="001A6035"/>
    <w:rsid w:val="001B03F1"/>
    <w:rsid w:val="001B1B38"/>
    <w:rsid w:val="001B3925"/>
    <w:rsid w:val="001C7BF7"/>
    <w:rsid w:val="001D1566"/>
    <w:rsid w:val="001D5EC4"/>
    <w:rsid w:val="001D61AA"/>
    <w:rsid w:val="001E0DD0"/>
    <w:rsid w:val="001E360E"/>
    <w:rsid w:val="001E40D8"/>
    <w:rsid w:val="001F4526"/>
    <w:rsid w:val="002017D5"/>
    <w:rsid w:val="00203CFE"/>
    <w:rsid w:val="0020402D"/>
    <w:rsid w:val="00204222"/>
    <w:rsid w:val="00204284"/>
    <w:rsid w:val="002069D4"/>
    <w:rsid w:val="00207728"/>
    <w:rsid w:val="00214CB6"/>
    <w:rsid w:val="0022094A"/>
    <w:rsid w:val="0022151D"/>
    <w:rsid w:val="00221EED"/>
    <w:rsid w:val="0022532F"/>
    <w:rsid w:val="00227030"/>
    <w:rsid w:val="0023069E"/>
    <w:rsid w:val="0023654B"/>
    <w:rsid w:val="00237907"/>
    <w:rsid w:val="00237F60"/>
    <w:rsid w:val="00242C93"/>
    <w:rsid w:val="00243CEB"/>
    <w:rsid w:val="002476FE"/>
    <w:rsid w:val="00257EF2"/>
    <w:rsid w:val="00267071"/>
    <w:rsid w:val="00270E45"/>
    <w:rsid w:val="00272E14"/>
    <w:rsid w:val="0027660B"/>
    <w:rsid w:val="00277892"/>
    <w:rsid w:val="00277BB9"/>
    <w:rsid w:val="00280CD5"/>
    <w:rsid w:val="00283265"/>
    <w:rsid w:val="00284902"/>
    <w:rsid w:val="00287649"/>
    <w:rsid w:val="00292117"/>
    <w:rsid w:val="0029407E"/>
    <w:rsid w:val="00297324"/>
    <w:rsid w:val="002A0004"/>
    <w:rsid w:val="002A082B"/>
    <w:rsid w:val="002A5742"/>
    <w:rsid w:val="002A582F"/>
    <w:rsid w:val="002B19A2"/>
    <w:rsid w:val="002B28A4"/>
    <w:rsid w:val="002B4999"/>
    <w:rsid w:val="002B71E5"/>
    <w:rsid w:val="002C76C1"/>
    <w:rsid w:val="002C7BD2"/>
    <w:rsid w:val="002D2B98"/>
    <w:rsid w:val="002E3EED"/>
    <w:rsid w:val="002E5466"/>
    <w:rsid w:val="002F209E"/>
    <w:rsid w:val="002F29A8"/>
    <w:rsid w:val="002F2D64"/>
    <w:rsid w:val="002F4E1C"/>
    <w:rsid w:val="002F69F7"/>
    <w:rsid w:val="00306651"/>
    <w:rsid w:val="00311075"/>
    <w:rsid w:val="0031126B"/>
    <w:rsid w:val="00311912"/>
    <w:rsid w:val="00314B33"/>
    <w:rsid w:val="003150E1"/>
    <w:rsid w:val="00326CE8"/>
    <w:rsid w:val="0032750D"/>
    <w:rsid w:val="00330462"/>
    <w:rsid w:val="0033061C"/>
    <w:rsid w:val="00330D9C"/>
    <w:rsid w:val="00332E05"/>
    <w:rsid w:val="00333177"/>
    <w:rsid w:val="003361A2"/>
    <w:rsid w:val="00344E8D"/>
    <w:rsid w:val="0034667A"/>
    <w:rsid w:val="00351708"/>
    <w:rsid w:val="00356ED9"/>
    <w:rsid w:val="00357890"/>
    <w:rsid w:val="00370A1A"/>
    <w:rsid w:val="003722A3"/>
    <w:rsid w:val="0037232F"/>
    <w:rsid w:val="00374258"/>
    <w:rsid w:val="00381320"/>
    <w:rsid w:val="0038663F"/>
    <w:rsid w:val="00386796"/>
    <w:rsid w:val="00387FD9"/>
    <w:rsid w:val="00391A92"/>
    <w:rsid w:val="0039432E"/>
    <w:rsid w:val="003A12AC"/>
    <w:rsid w:val="003A69A1"/>
    <w:rsid w:val="003B1070"/>
    <w:rsid w:val="003B2623"/>
    <w:rsid w:val="003C3064"/>
    <w:rsid w:val="003C6313"/>
    <w:rsid w:val="003C6587"/>
    <w:rsid w:val="003D0960"/>
    <w:rsid w:val="003D11F7"/>
    <w:rsid w:val="003D636C"/>
    <w:rsid w:val="003E129D"/>
    <w:rsid w:val="003E222E"/>
    <w:rsid w:val="003E369E"/>
    <w:rsid w:val="003E4AA7"/>
    <w:rsid w:val="003E7F45"/>
    <w:rsid w:val="003F52BC"/>
    <w:rsid w:val="00404414"/>
    <w:rsid w:val="00406A0C"/>
    <w:rsid w:val="00406C33"/>
    <w:rsid w:val="004210AF"/>
    <w:rsid w:val="00425BE8"/>
    <w:rsid w:val="00431A50"/>
    <w:rsid w:val="00433658"/>
    <w:rsid w:val="004377E4"/>
    <w:rsid w:val="00442128"/>
    <w:rsid w:val="00451BF1"/>
    <w:rsid w:val="00451E46"/>
    <w:rsid w:val="0045598F"/>
    <w:rsid w:val="004676E4"/>
    <w:rsid w:val="00467FAD"/>
    <w:rsid w:val="00470E5A"/>
    <w:rsid w:val="0047279E"/>
    <w:rsid w:val="0047424F"/>
    <w:rsid w:val="0048559B"/>
    <w:rsid w:val="00485815"/>
    <w:rsid w:val="004901C5"/>
    <w:rsid w:val="00492F95"/>
    <w:rsid w:val="004932E8"/>
    <w:rsid w:val="00495C76"/>
    <w:rsid w:val="00496416"/>
    <w:rsid w:val="004A6C86"/>
    <w:rsid w:val="004A7864"/>
    <w:rsid w:val="004B06C8"/>
    <w:rsid w:val="004B10D2"/>
    <w:rsid w:val="004B2B42"/>
    <w:rsid w:val="004B439C"/>
    <w:rsid w:val="004B5A44"/>
    <w:rsid w:val="004B6ED8"/>
    <w:rsid w:val="004B72D2"/>
    <w:rsid w:val="004C0455"/>
    <w:rsid w:val="004C3971"/>
    <w:rsid w:val="004C65A7"/>
    <w:rsid w:val="004E19BA"/>
    <w:rsid w:val="004E33F4"/>
    <w:rsid w:val="004E4287"/>
    <w:rsid w:val="004E59A5"/>
    <w:rsid w:val="004F22FC"/>
    <w:rsid w:val="004F3408"/>
    <w:rsid w:val="004F3EFB"/>
    <w:rsid w:val="004F51DA"/>
    <w:rsid w:val="004F5E14"/>
    <w:rsid w:val="005002C4"/>
    <w:rsid w:val="005016E1"/>
    <w:rsid w:val="00507FFD"/>
    <w:rsid w:val="005100A0"/>
    <w:rsid w:val="005157E4"/>
    <w:rsid w:val="00515906"/>
    <w:rsid w:val="005215B4"/>
    <w:rsid w:val="00523589"/>
    <w:rsid w:val="00525CA7"/>
    <w:rsid w:val="005274C7"/>
    <w:rsid w:val="005307BB"/>
    <w:rsid w:val="00533DB2"/>
    <w:rsid w:val="00536BAF"/>
    <w:rsid w:val="005508AD"/>
    <w:rsid w:val="005525CC"/>
    <w:rsid w:val="00553B97"/>
    <w:rsid w:val="00557CE3"/>
    <w:rsid w:val="00561935"/>
    <w:rsid w:val="00561EB6"/>
    <w:rsid w:val="00567AC6"/>
    <w:rsid w:val="00570487"/>
    <w:rsid w:val="00575F9F"/>
    <w:rsid w:val="005815A4"/>
    <w:rsid w:val="00586793"/>
    <w:rsid w:val="005900B4"/>
    <w:rsid w:val="0059339F"/>
    <w:rsid w:val="00596741"/>
    <w:rsid w:val="005A1DDC"/>
    <w:rsid w:val="005A607E"/>
    <w:rsid w:val="005A6C54"/>
    <w:rsid w:val="005B3496"/>
    <w:rsid w:val="005B57F6"/>
    <w:rsid w:val="005C5531"/>
    <w:rsid w:val="005C7FA0"/>
    <w:rsid w:val="005E06CD"/>
    <w:rsid w:val="005E6545"/>
    <w:rsid w:val="005F3D6D"/>
    <w:rsid w:val="0060143B"/>
    <w:rsid w:val="006019E3"/>
    <w:rsid w:val="006021B0"/>
    <w:rsid w:val="0060363B"/>
    <w:rsid w:val="006043AE"/>
    <w:rsid w:val="0060447B"/>
    <w:rsid w:val="00605BF1"/>
    <w:rsid w:val="0061307D"/>
    <w:rsid w:val="00613E2B"/>
    <w:rsid w:val="0062235C"/>
    <w:rsid w:val="00623D77"/>
    <w:rsid w:val="00624E05"/>
    <w:rsid w:val="00625799"/>
    <w:rsid w:val="00626163"/>
    <w:rsid w:val="00626A98"/>
    <w:rsid w:val="00632E4D"/>
    <w:rsid w:val="00635027"/>
    <w:rsid w:val="00641BFF"/>
    <w:rsid w:val="006436F1"/>
    <w:rsid w:val="00652874"/>
    <w:rsid w:val="00653893"/>
    <w:rsid w:val="00657A9A"/>
    <w:rsid w:val="006610B3"/>
    <w:rsid w:val="00664F61"/>
    <w:rsid w:val="006662B9"/>
    <w:rsid w:val="00674D8F"/>
    <w:rsid w:val="006809A0"/>
    <w:rsid w:val="00685A11"/>
    <w:rsid w:val="006906A3"/>
    <w:rsid w:val="00691E8E"/>
    <w:rsid w:val="006A0D98"/>
    <w:rsid w:val="006A2AD2"/>
    <w:rsid w:val="006B47B9"/>
    <w:rsid w:val="006B5801"/>
    <w:rsid w:val="006C4076"/>
    <w:rsid w:val="006C697B"/>
    <w:rsid w:val="006D3D4D"/>
    <w:rsid w:val="006D3DCC"/>
    <w:rsid w:val="006E056E"/>
    <w:rsid w:val="006E22A5"/>
    <w:rsid w:val="006E40A1"/>
    <w:rsid w:val="006E79AA"/>
    <w:rsid w:val="006F0026"/>
    <w:rsid w:val="006F0DE3"/>
    <w:rsid w:val="006F2AF3"/>
    <w:rsid w:val="006F372E"/>
    <w:rsid w:val="006F4960"/>
    <w:rsid w:val="0071062F"/>
    <w:rsid w:val="00713F2E"/>
    <w:rsid w:val="007150EF"/>
    <w:rsid w:val="00716279"/>
    <w:rsid w:val="00717E6D"/>
    <w:rsid w:val="00722E38"/>
    <w:rsid w:val="007254C0"/>
    <w:rsid w:val="007256BA"/>
    <w:rsid w:val="007302D4"/>
    <w:rsid w:val="00732DDD"/>
    <w:rsid w:val="00734F92"/>
    <w:rsid w:val="0073745B"/>
    <w:rsid w:val="00747BA6"/>
    <w:rsid w:val="00750DDD"/>
    <w:rsid w:val="00751C53"/>
    <w:rsid w:val="00756506"/>
    <w:rsid w:val="00756DAB"/>
    <w:rsid w:val="00763DEF"/>
    <w:rsid w:val="00765EF0"/>
    <w:rsid w:val="00771DAD"/>
    <w:rsid w:val="00773C9F"/>
    <w:rsid w:val="00775094"/>
    <w:rsid w:val="00781D17"/>
    <w:rsid w:val="00796471"/>
    <w:rsid w:val="007A00C7"/>
    <w:rsid w:val="007A6C3D"/>
    <w:rsid w:val="007B75B8"/>
    <w:rsid w:val="007C028F"/>
    <w:rsid w:val="007C4150"/>
    <w:rsid w:val="007C4C82"/>
    <w:rsid w:val="007D46D5"/>
    <w:rsid w:val="007D4A71"/>
    <w:rsid w:val="007E1FDB"/>
    <w:rsid w:val="007F0FCF"/>
    <w:rsid w:val="00801613"/>
    <w:rsid w:val="00803801"/>
    <w:rsid w:val="00805FBB"/>
    <w:rsid w:val="00806721"/>
    <w:rsid w:val="00806A4E"/>
    <w:rsid w:val="00816EC0"/>
    <w:rsid w:val="00821721"/>
    <w:rsid w:val="00822139"/>
    <w:rsid w:val="00827D94"/>
    <w:rsid w:val="0083647E"/>
    <w:rsid w:val="00842045"/>
    <w:rsid w:val="008424AC"/>
    <w:rsid w:val="00844E14"/>
    <w:rsid w:val="008460A6"/>
    <w:rsid w:val="00857D80"/>
    <w:rsid w:val="00860AF5"/>
    <w:rsid w:val="0087073E"/>
    <w:rsid w:val="008736B4"/>
    <w:rsid w:val="008748C5"/>
    <w:rsid w:val="00882338"/>
    <w:rsid w:val="00884774"/>
    <w:rsid w:val="008873D5"/>
    <w:rsid w:val="008916FF"/>
    <w:rsid w:val="00893B9B"/>
    <w:rsid w:val="00895E0A"/>
    <w:rsid w:val="00897212"/>
    <w:rsid w:val="008A46C6"/>
    <w:rsid w:val="008A4D72"/>
    <w:rsid w:val="008A5CCE"/>
    <w:rsid w:val="008B20D3"/>
    <w:rsid w:val="008C06A5"/>
    <w:rsid w:val="008C68D6"/>
    <w:rsid w:val="008D290C"/>
    <w:rsid w:val="008D3598"/>
    <w:rsid w:val="008E4B04"/>
    <w:rsid w:val="008E666E"/>
    <w:rsid w:val="008F1BDF"/>
    <w:rsid w:val="008F1C46"/>
    <w:rsid w:val="008F58E4"/>
    <w:rsid w:val="00904295"/>
    <w:rsid w:val="009122EB"/>
    <w:rsid w:val="0091332E"/>
    <w:rsid w:val="00920314"/>
    <w:rsid w:val="00923A62"/>
    <w:rsid w:val="009246A2"/>
    <w:rsid w:val="00927F95"/>
    <w:rsid w:val="00932D63"/>
    <w:rsid w:val="00932F2A"/>
    <w:rsid w:val="00933454"/>
    <w:rsid w:val="0093662C"/>
    <w:rsid w:val="00937DBE"/>
    <w:rsid w:val="00943642"/>
    <w:rsid w:val="009472E9"/>
    <w:rsid w:val="009501EC"/>
    <w:rsid w:val="00951EAD"/>
    <w:rsid w:val="00961AD4"/>
    <w:rsid w:val="0096286C"/>
    <w:rsid w:val="009647EE"/>
    <w:rsid w:val="009703C9"/>
    <w:rsid w:val="00971F58"/>
    <w:rsid w:val="009727D5"/>
    <w:rsid w:val="00975627"/>
    <w:rsid w:val="00980E96"/>
    <w:rsid w:val="0099050A"/>
    <w:rsid w:val="00991D9D"/>
    <w:rsid w:val="009975B2"/>
    <w:rsid w:val="009A2EF0"/>
    <w:rsid w:val="009A7110"/>
    <w:rsid w:val="009B0BE5"/>
    <w:rsid w:val="009B4032"/>
    <w:rsid w:val="009B4E37"/>
    <w:rsid w:val="009C5C30"/>
    <w:rsid w:val="009C7250"/>
    <w:rsid w:val="009C78B3"/>
    <w:rsid w:val="009D5929"/>
    <w:rsid w:val="009E2344"/>
    <w:rsid w:val="009E2394"/>
    <w:rsid w:val="009E3DE3"/>
    <w:rsid w:val="009E432D"/>
    <w:rsid w:val="009E441D"/>
    <w:rsid w:val="009F076A"/>
    <w:rsid w:val="00A01D61"/>
    <w:rsid w:val="00A04CF3"/>
    <w:rsid w:val="00A07C04"/>
    <w:rsid w:val="00A07EB9"/>
    <w:rsid w:val="00A10E68"/>
    <w:rsid w:val="00A11191"/>
    <w:rsid w:val="00A1199D"/>
    <w:rsid w:val="00A11E67"/>
    <w:rsid w:val="00A2165C"/>
    <w:rsid w:val="00A25AAF"/>
    <w:rsid w:val="00A26854"/>
    <w:rsid w:val="00A31F77"/>
    <w:rsid w:val="00A3480E"/>
    <w:rsid w:val="00A35E59"/>
    <w:rsid w:val="00A36F1C"/>
    <w:rsid w:val="00A37135"/>
    <w:rsid w:val="00A37A56"/>
    <w:rsid w:val="00A41271"/>
    <w:rsid w:val="00A41B4E"/>
    <w:rsid w:val="00A45AE7"/>
    <w:rsid w:val="00A46AAE"/>
    <w:rsid w:val="00A52428"/>
    <w:rsid w:val="00A56FB7"/>
    <w:rsid w:val="00A573AE"/>
    <w:rsid w:val="00A63057"/>
    <w:rsid w:val="00A659DD"/>
    <w:rsid w:val="00A71BFE"/>
    <w:rsid w:val="00A73CC5"/>
    <w:rsid w:val="00A76EC5"/>
    <w:rsid w:val="00A8259E"/>
    <w:rsid w:val="00A90804"/>
    <w:rsid w:val="00A909AE"/>
    <w:rsid w:val="00A912DC"/>
    <w:rsid w:val="00A9133E"/>
    <w:rsid w:val="00A95820"/>
    <w:rsid w:val="00A97322"/>
    <w:rsid w:val="00AA026D"/>
    <w:rsid w:val="00AA0647"/>
    <w:rsid w:val="00AA4813"/>
    <w:rsid w:val="00AB514B"/>
    <w:rsid w:val="00AC45D9"/>
    <w:rsid w:val="00AC5465"/>
    <w:rsid w:val="00AC7317"/>
    <w:rsid w:val="00AE09A9"/>
    <w:rsid w:val="00AE1315"/>
    <w:rsid w:val="00AE3150"/>
    <w:rsid w:val="00AF13CF"/>
    <w:rsid w:val="00B0058F"/>
    <w:rsid w:val="00B063C7"/>
    <w:rsid w:val="00B11936"/>
    <w:rsid w:val="00B11C42"/>
    <w:rsid w:val="00B125B4"/>
    <w:rsid w:val="00B13DA6"/>
    <w:rsid w:val="00B1657B"/>
    <w:rsid w:val="00B23694"/>
    <w:rsid w:val="00B250A4"/>
    <w:rsid w:val="00B26317"/>
    <w:rsid w:val="00B3375A"/>
    <w:rsid w:val="00B3584A"/>
    <w:rsid w:val="00B4474D"/>
    <w:rsid w:val="00B460CC"/>
    <w:rsid w:val="00B467F6"/>
    <w:rsid w:val="00B46824"/>
    <w:rsid w:val="00B46B91"/>
    <w:rsid w:val="00B51E7C"/>
    <w:rsid w:val="00B538D2"/>
    <w:rsid w:val="00B55931"/>
    <w:rsid w:val="00B56471"/>
    <w:rsid w:val="00B568E5"/>
    <w:rsid w:val="00B636DB"/>
    <w:rsid w:val="00B667FE"/>
    <w:rsid w:val="00B6788E"/>
    <w:rsid w:val="00B703C2"/>
    <w:rsid w:val="00B80F3F"/>
    <w:rsid w:val="00B824A3"/>
    <w:rsid w:val="00B83538"/>
    <w:rsid w:val="00B87A35"/>
    <w:rsid w:val="00B904BE"/>
    <w:rsid w:val="00B91B32"/>
    <w:rsid w:val="00B9773C"/>
    <w:rsid w:val="00BA313B"/>
    <w:rsid w:val="00BA3C14"/>
    <w:rsid w:val="00BB203F"/>
    <w:rsid w:val="00BB3C38"/>
    <w:rsid w:val="00BB3FC1"/>
    <w:rsid w:val="00BC1DC9"/>
    <w:rsid w:val="00BC66FD"/>
    <w:rsid w:val="00BC6826"/>
    <w:rsid w:val="00BC76D1"/>
    <w:rsid w:val="00BD70AA"/>
    <w:rsid w:val="00BE00CF"/>
    <w:rsid w:val="00BE1A5E"/>
    <w:rsid w:val="00BE2215"/>
    <w:rsid w:val="00BE631C"/>
    <w:rsid w:val="00BF0FA4"/>
    <w:rsid w:val="00BF73D0"/>
    <w:rsid w:val="00C0143B"/>
    <w:rsid w:val="00C026B1"/>
    <w:rsid w:val="00C051AF"/>
    <w:rsid w:val="00C07021"/>
    <w:rsid w:val="00C12B52"/>
    <w:rsid w:val="00C12B8E"/>
    <w:rsid w:val="00C1560D"/>
    <w:rsid w:val="00C15BF6"/>
    <w:rsid w:val="00C15F66"/>
    <w:rsid w:val="00C163CD"/>
    <w:rsid w:val="00C17D1D"/>
    <w:rsid w:val="00C17E38"/>
    <w:rsid w:val="00C2458A"/>
    <w:rsid w:val="00C26AD2"/>
    <w:rsid w:val="00C3186B"/>
    <w:rsid w:val="00C3212D"/>
    <w:rsid w:val="00C37796"/>
    <w:rsid w:val="00C40D58"/>
    <w:rsid w:val="00C43091"/>
    <w:rsid w:val="00C57793"/>
    <w:rsid w:val="00C577E7"/>
    <w:rsid w:val="00C607EE"/>
    <w:rsid w:val="00C6256E"/>
    <w:rsid w:val="00C630A1"/>
    <w:rsid w:val="00C633D7"/>
    <w:rsid w:val="00C66B43"/>
    <w:rsid w:val="00C7006A"/>
    <w:rsid w:val="00C71741"/>
    <w:rsid w:val="00C73024"/>
    <w:rsid w:val="00C73D84"/>
    <w:rsid w:val="00C7484C"/>
    <w:rsid w:val="00C75DAD"/>
    <w:rsid w:val="00C834CD"/>
    <w:rsid w:val="00C86A47"/>
    <w:rsid w:val="00C91733"/>
    <w:rsid w:val="00C934CA"/>
    <w:rsid w:val="00C95652"/>
    <w:rsid w:val="00C97DB5"/>
    <w:rsid w:val="00CA18BE"/>
    <w:rsid w:val="00CA217D"/>
    <w:rsid w:val="00CA639F"/>
    <w:rsid w:val="00CB5F09"/>
    <w:rsid w:val="00CB7B22"/>
    <w:rsid w:val="00CC000E"/>
    <w:rsid w:val="00CC1328"/>
    <w:rsid w:val="00CC1F7A"/>
    <w:rsid w:val="00CC2923"/>
    <w:rsid w:val="00CC6F6B"/>
    <w:rsid w:val="00CD16A0"/>
    <w:rsid w:val="00CD46F7"/>
    <w:rsid w:val="00CD55EC"/>
    <w:rsid w:val="00CD6C66"/>
    <w:rsid w:val="00D054EB"/>
    <w:rsid w:val="00D0792C"/>
    <w:rsid w:val="00D10B94"/>
    <w:rsid w:val="00D1137F"/>
    <w:rsid w:val="00D16EF0"/>
    <w:rsid w:val="00D26556"/>
    <w:rsid w:val="00D269B9"/>
    <w:rsid w:val="00D26F90"/>
    <w:rsid w:val="00D311D2"/>
    <w:rsid w:val="00D32BB9"/>
    <w:rsid w:val="00D331CF"/>
    <w:rsid w:val="00D3471B"/>
    <w:rsid w:val="00D34A48"/>
    <w:rsid w:val="00D34BC9"/>
    <w:rsid w:val="00D44A6D"/>
    <w:rsid w:val="00D452B8"/>
    <w:rsid w:val="00D470A8"/>
    <w:rsid w:val="00D50D38"/>
    <w:rsid w:val="00D51795"/>
    <w:rsid w:val="00D52820"/>
    <w:rsid w:val="00D65F38"/>
    <w:rsid w:val="00D70059"/>
    <w:rsid w:val="00D70841"/>
    <w:rsid w:val="00D74041"/>
    <w:rsid w:val="00D76BEC"/>
    <w:rsid w:val="00D923C1"/>
    <w:rsid w:val="00D937B6"/>
    <w:rsid w:val="00DA0D58"/>
    <w:rsid w:val="00DA7DBF"/>
    <w:rsid w:val="00DB3582"/>
    <w:rsid w:val="00DB7C8A"/>
    <w:rsid w:val="00DC46D9"/>
    <w:rsid w:val="00DC6628"/>
    <w:rsid w:val="00DD0773"/>
    <w:rsid w:val="00DD16AE"/>
    <w:rsid w:val="00DD35A0"/>
    <w:rsid w:val="00DE1DB3"/>
    <w:rsid w:val="00DF062F"/>
    <w:rsid w:val="00DF1AE9"/>
    <w:rsid w:val="00DF4D13"/>
    <w:rsid w:val="00E00291"/>
    <w:rsid w:val="00E002BD"/>
    <w:rsid w:val="00E036D6"/>
    <w:rsid w:val="00E11489"/>
    <w:rsid w:val="00E20A00"/>
    <w:rsid w:val="00E21747"/>
    <w:rsid w:val="00E217C8"/>
    <w:rsid w:val="00E21F0F"/>
    <w:rsid w:val="00E2261A"/>
    <w:rsid w:val="00E22DBD"/>
    <w:rsid w:val="00E22FD6"/>
    <w:rsid w:val="00E23510"/>
    <w:rsid w:val="00E262FE"/>
    <w:rsid w:val="00E32B1A"/>
    <w:rsid w:val="00E32E25"/>
    <w:rsid w:val="00E346A4"/>
    <w:rsid w:val="00E35DBF"/>
    <w:rsid w:val="00E41558"/>
    <w:rsid w:val="00E41ACD"/>
    <w:rsid w:val="00E42600"/>
    <w:rsid w:val="00E43615"/>
    <w:rsid w:val="00E5196D"/>
    <w:rsid w:val="00E51AC1"/>
    <w:rsid w:val="00E53AA9"/>
    <w:rsid w:val="00E60ECC"/>
    <w:rsid w:val="00E63627"/>
    <w:rsid w:val="00E64A2D"/>
    <w:rsid w:val="00E711B2"/>
    <w:rsid w:val="00E71CE4"/>
    <w:rsid w:val="00E82429"/>
    <w:rsid w:val="00E83133"/>
    <w:rsid w:val="00E8429F"/>
    <w:rsid w:val="00E8466B"/>
    <w:rsid w:val="00E86A7E"/>
    <w:rsid w:val="00E935F9"/>
    <w:rsid w:val="00E9614B"/>
    <w:rsid w:val="00E97E4F"/>
    <w:rsid w:val="00EA101F"/>
    <w:rsid w:val="00EA47FF"/>
    <w:rsid w:val="00EB2855"/>
    <w:rsid w:val="00EB3E2F"/>
    <w:rsid w:val="00EB4F33"/>
    <w:rsid w:val="00EB6609"/>
    <w:rsid w:val="00EB6A0E"/>
    <w:rsid w:val="00EC014F"/>
    <w:rsid w:val="00EC023B"/>
    <w:rsid w:val="00EC1555"/>
    <w:rsid w:val="00EC5051"/>
    <w:rsid w:val="00ED243E"/>
    <w:rsid w:val="00ED7B5D"/>
    <w:rsid w:val="00EE2A8D"/>
    <w:rsid w:val="00EE4052"/>
    <w:rsid w:val="00EE415E"/>
    <w:rsid w:val="00EF0694"/>
    <w:rsid w:val="00EF277B"/>
    <w:rsid w:val="00EF3AE4"/>
    <w:rsid w:val="00EF3BAA"/>
    <w:rsid w:val="00EF52EC"/>
    <w:rsid w:val="00EF7F98"/>
    <w:rsid w:val="00F009CA"/>
    <w:rsid w:val="00F00BF6"/>
    <w:rsid w:val="00F02DFA"/>
    <w:rsid w:val="00F03B25"/>
    <w:rsid w:val="00F03F63"/>
    <w:rsid w:val="00F045F4"/>
    <w:rsid w:val="00F15876"/>
    <w:rsid w:val="00F16B82"/>
    <w:rsid w:val="00F16D9F"/>
    <w:rsid w:val="00F21B73"/>
    <w:rsid w:val="00F2546B"/>
    <w:rsid w:val="00F27CE8"/>
    <w:rsid w:val="00F30DC9"/>
    <w:rsid w:val="00F31584"/>
    <w:rsid w:val="00F32BD0"/>
    <w:rsid w:val="00F33EDE"/>
    <w:rsid w:val="00F349DE"/>
    <w:rsid w:val="00F350FD"/>
    <w:rsid w:val="00F36F55"/>
    <w:rsid w:val="00F44CD7"/>
    <w:rsid w:val="00F47E7F"/>
    <w:rsid w:val="00F533D6"/>
    <w:rsid w:val="00F56D49"/>
    <w:rsid w:val="00F634C6"/>
    <w:rsid w:val="00F63A60"/>
    <w:rsid w:val="00F64A58"/>
    <w:rsid w:val="00F724C7"/>
    <w:rsid w:val="00F743A1"/>
    <w:rsid w:val="00F82690"/>
    <w:rsid w:val="00F82967"/>
    <w:rsid w:val="00F864DF"/>
    <w:rsid w:val="00F86DEF"/>
    <w:rsid w:val="00F903CF"/>
    <w:rsid w:val="00F91925"/>
    <w:rsid w:val="00F93681"/>
    <w:rsid w:val="00F94535"/>
    <w:rsid w:val="00F94E03"/>
    <w:rsid w:val="00F96E64"/>
    <w:rsid w:val="00F972F2"/>
    <w:rsid w:val="00FA4D13"/>
    <w:rsid w:val="00FB0356"/>
    <w:rsid w:val="00FB3004"/>
    <w:rsid w:val="00FB5F08"/>
    <w:rsid w:val="00FD77B1"/>
    <w:rsid w:val="00FF1BCB"/>
    <w:rsid w:val="00FF7562"/>
    <w:rsid w:val="00FF7B24"/>
    <w:rsid w:val="01627BC8"/>
    <w:rsid w:val="019CD1B5"/>
    <w:rsid w:val="01C9FA73"/>
    <w:rsid w:val="01D7E46B"/>
    <w:rsid w:val="0207507D"/>
    <w:rsid w:val="02F12956"/>
    <w:rsid w:val="0365CAD4"/>
    <w:rsid w:val="03CC212B"/>
    <w:rsid w:val="04018D52"/>
    <w:rsid w:val="047EAAE1"/>
    <w:rsid w:val="049A1C8A"/>
    <w:rsid w:val="058839AC"/>
    <w:rsid w:val="05AC720C"/>
    <w:rsid w:val="05EDD154"/>
    <w:rsid w:val="0672B3A8"/>
    <w:rsid w:val="06B2B210"/>
    <w:rsid w:val="07F6F451"/>
    <w:rsid w:val="0888DB08"/>
    <w:rsid w:val="08F909B3"/>
    <w:rsid w:val="090BE907"/>
    <w:rsid w:val="092152BE"/>
    <w:rsid w:val="0944B767"/>
    <w:rsid w:val="09BD7792"/>
    <w:rsid w:val="0A5BAACF"/>
    <w:rsid w:val="0AFA9AC3"/>
    <w:rsid w:val="0B903F47"/>
    <w:rsid w:val="0BAC1771"/>
    <w:rsid w:val="0BB8F9D0"/>
    <w:rsid w:val="0BF77B30"/>
    <w:rsid w:val="0C61CA4D"/>
    <w:rsid w:val="0D9CF163"/>
    <w:rsid w:val="0DE1162B"/>
    <w:rsid w:val="0E4A4D1C"/>
    <w:rsid w:val="0F983697"/>
    <w:rsid w:val="1007D6A0"/>
    <w:rsid w:val="102C93E7"/>
    <w:rsid w:val="1035209A"/>
    <w:rsid w:val="10D1C969"/>
    <w:rsid w:val="117E109B"/>
    <w:rsid w:val="125EC981"/>
    <w:rsid w:val="1266BCB4"/>
    <w:rsid w:val="1287FB2A"/>
    <w:rsid w:val="129923EF"/>
    <w:rsid w:val="129A1BA8"/>
    <w:rsid w:val="13464C20"/>
    <w:rsid w:val="13A55B50"/>
    <w:rsid w:val="13AED302"/>
    <w:rsid w:val="13B29F13"/>
    <w:rsid w:val="13D422C4"/>
    <w:rsid w:val="1446B937"/>
    <w:rsid w:val="14652277"/>
    <w:rsid w:val="14B98EA0"/>
    <w:rsid w:val="154E6F74"/>
    <w:rsid w:val="15EE9AEF"/>
    <w:rsid w:val="16494E2E"/>
    <w:rsid w:val="17332B5D"/>
    <w:rsid w:val="17D2BDDB"/>
    <w:rsid w:val="1814017A"/>
    <w:rsid w:val="1859BF5C"/>
    <w:rsid w:val="18C27BAC"/>
    <w:rsid w:val="19D15FB1"/>
    <w:rsid w:val="1A2F9A31"/>
    <w:rsid w:val="1A9A96C2"/>
    <w:rsid w:val="1AC7BC7B"/>
    <w:rsid w:val="1AD20B6E"/>
    <w:rsid w:val="1B4EF367"/>
    <w:rsid w:val="1BFA1C6E"/>
    <w:rsid w:val="1CAF352C"/>
    <w:rsid w:val="1CC9B3DA"/>
    <w:rsid w:val="1DE4431D"/>
    <w:rsid w:val="1DFF5D3D"/>
    <w:rsid w:val="1F4B98B0"/>
    <w:rsid w:val="1F76C497"/>
    <w:rsid w:val="1F7DD1BD"/>
    <w:rsid w:val="1F957D35"/>
    <w:rsid w:val="1F993BDB"/>
    <w:rsid w:val="206820B9"/>
    <w:rsid w:val="209EDBB5"/>
    <w:rsid w:val="20BDBAF6"/>
    <w:rsid w:val="20E633D1"/>
    <w:rsid w:val="2136FDFF"/>
    <w:rsid w:val="2239968B"/>
    <w:rsid w:val="22598B57"/>
    <w:rsid w:val="22AAF687"/>
    <w:rsid w:val="23586C8D"/>
    <w:rsid w:val="23798C1B"/>
    <w:rsid w:val="23B9B645"/>
    <w:rsid w:val="240E7C9F"/>
    <w:rsid w:val="246E9EC1"/>
    <w:rsid w:val="247E3876"/>
    <w:rsid w:val="2480A4F8"/>
    <w:rsid w:val="25AA4D00"/>
    <w:rsid w:val="25E9783F"/>
    <w:rsid w:val="2648EEAA"/>
    <w:rsid w:val="26498E2A"/>
    <w:rsid w:val="272BBCEC"/>
    <w:rsid w:val="27774379"/>
    <w:rsid w:val="2792B57E"/>
    <w:rsid w:val="282AEC37"/>
    <w:rsid w:val="289F5F4B"/>
    <w:rsid w:val="2973955A"/>
    <w:rsid w:val="29AE998C"/>
    <w:rsid w:val="29BA0BC5"/>
    <w:rsid w:val="2A16FA11"/>
    <w:rsid w:val="2A32CD59"/>
    <w:rsid w:val="2A38B660"/>
    <w:rsid w:val="2B0F65BB"/>
    <w:rsid w:val="2B19FA62"/>
    <w:rsid w:val="2B5998BC"/>
    <w:rsid w:val="2BB2CA72"/>
    <w:rsid w:val="2C198E84"/>
    <w:rsid w:val="2C74003D"/>
    <w:rsid w:val="2C779949"/>
    <w:rsid w:val="2C79B0A6"/>
    <w:rsid w:val="2CCFD626"/>
    <w:rsid w:val="2F512F46"/>
    <w:rsid w:val="2FB03486"/>
    <w:rsid w:val="2FB5F34A"/>
    <w:rsid w:val="2FC24F49"/>
    <w:rsid w:val="3071DC4A"/>
    <w:rsid w:val="30CB813D"/>
    <w:rsid w:val="316758EC"/>
    <w:rsid w:val="319EF071"/>
    <w:rsid w:val="31B6B20E"/>
    <w:rsid w:val="330DD6CB"/>
    <w:rsid w:val="33BDDC57"/>
    <w:rsid w:val="3452B304"/>
    <w:rsid w:val="345C90E1"/>
    <w:rsid w:val="34F150A3"/>
    <w:rsid w:val="35115CC5"/>
    <w:rsid w:val="35BDC39F"/>
    <w:rsid w:val="35F14EDF"/>
    <w:rsid w:val="36AD2D26"/>
    <w:rsid w:val="374A9B6B"/>
    <w:rsid w:val="38270B84"/>
    <w:rsid w:val="3885E206"/>
    <w:rsid w:val="38D234DD"/>
    <w:rsid w:val="38F6B0C6"/>
    <w:rsid w:val="396B111A"/>
    <w:rsid w:val="39D2AC22"/>
    <w:rsid w:val="3A1AB0A8"/>
    <w:rsid w:val="3A2D1DDB"/>
    <w:rsid w:val="3A5E8F5A"/>
    <w:rsid w:val="3B367C5B"/>
    <w:rsid w:val="3B7F43DD"/>
    <w:rsid w:val="3B93E172"/>
    <w:rsid w:val="3BE9E989"/>
    <w:rsid w:val="3CD9C9D3"/>
    <w:rsid w:val="3D1C1592"/>
    <w:rsid w:val="3D7CDB6F"/>
    <w:rsid w:val="3DC37DDA"/>
    <w:rsid w:val="3DCAD50C"/>
    <w:rsid w:val="3FA52604"/>
    <w:rsid w:val="3FF04710"/>
    <w:rsid w:val="409EC985"/>
    <w:rsid w:val="40B4164E"/>
    <w:rsid w:val="40C04C62"/>
    <w:rsid w:val="40C8267B"/>
    <w:rsid w:val="412FDA24"/>
    <w:rsid w:val="4143A5B3"/>
    <w:rsid w:val="41D46FBB"/>
    <w:rsid w:val="41DDBE07"/>
    <w:rsid w:val="42887B77"/>
    <w:rsid w:val="42E723F2"/>
    <w:rsid w:val="43131740"/>
    <w:rsid w:val="43474524"/>
    <w:rsid w:val="4370401C"/>
    <w:rsid w:val="43D060D4"/>
    <w:rsid w:val="43D2650A"/>
    <w:rsid w:val="43D64B1C"/>
    <w:rsid w:val="43D9B08A"/>
    <w:rsid w:val="4577BE08"/>
    <w:rsid w:val="45A9DAF6"/>
    <w:rsid w:val="466C0665"/>
    <w:rsid w:val="466F613E"/>
    <w:rsid w:val="46A7D49C"/>
    <w:rsid w:val="46E2787C"/>
    <w:rsid w:val="4711514C"/>
    <w:rsid w:val="47138E69"/>
    <w:rsid w:val="47711055"/>
    <w:rsid w:val="47A541A5"/>
    <w:rsid w:val="47C92F8E"/>
    <w:rsid w:val="485C2C1E"/>
    <w:rsid w:val="486A6B74"/>
    <w:rsid w:val="49B8BD4A"/>
    <w:rsid w:val="49E8CFEC"/>
    <w:rsid w:val="4A341089"/>
    <w:rsid w:val="4B219AE1"/>
    <w:rsid w:val="4BA06A9C"/>
    <w:rsid w:val="4C010336"/>
    <w:rsid w:val="4CC1357B"/>
    <w:rsid w:val="4D0093D2"/>
    <w:rsid w:val="4D6D6636"/>
    <w:rsid w:val="4DDC43A8"/>
    <w:rsid w:val="4E16DD80"/>
    <w:rsid w:val="4E557CFD"/>
    <w:rsid w:val="4EBAE049"/>
    <w:rsid w:val="4F093697"/>
    <w:rsid w:val="4F84B6BD"/>
    <w:rsid w:val="4FE39425"/>
    <w:rsid w:val="50953ECA"/>
    <w:rsid w:val="50C02118"/>
    <w:rsid w:val="50C3278F"/>
    <w:rsid w:val="5120871E"/>
    <w:rsid w:val="5133A1F6"/>
    <w:rsid w:val="516AE538"/>
    <w:rsid w:val="5192CE28"/>
    <w:rsid w:val="51B5B9F9"/>
    <w:rsid w:val="525FFF0B"/>
    <w:rsid w:val="53515916"/>
    <w:rsid w:val="538E516C"/>
    <w:rsid w:val="53F7C1DA"/>
    <w:rsid w:val="547C6E8E"/>
    <w:rsid w:val="552A21CD"/>
    <w:rsid w:val="5593923B"/>
    <w:rsid w:val="55AC3B2F"/>
    <w:rsid w:val="56461962"/>
    <w:rsid w:val="565E253D"/>
    <w:rsid w:val="568607E5"/>
    <w:rsid w:val="5692A294"/>
    <w:rsid w:val="56FB9119"/>
    <w:rsid w:val="573801B9"/>
    <w:rsid w:val="57490CE4"/>
    <w:rsid w:val="5759646C"/>
    <w:rsid w:val="57E7DF1B"/>
    <w:rsid w:val="5982CDE4"/>
    <w:rsid w:val="5994CF89"/>
    <w:rsid w:val="59DC6117"/>
    <w:rsid w:val="5A679000"/>
    <w:rsid w:val="5A9888D4"/>
    <w:rsid w:val="5ADE751A"/>
    <w:rsid w:val="5AFA7160"/>
    <w:rsid w:val="5B3BED8B"/>
    <w:rsid w:val="5B670C82"/>
    <w:rsid w:val="5BBDC252"/>
    <w:rsid w:val="5BC84DDA"/>
    <w:rsid w:val="5EC53AFA"/>
    <w:rsid w:val="5F5F5922"/>
    <w:rsid w:val="5FB19EF2"/>
    <w:rsid w:val="5FE1858A"/>
    <w:rsid w:val="6065F528"/>
    <w:rsid w:val="6195C558"/>
    <w:rsid w:val="62E50934"/>
    <w:rsid w:val="633195B9"/>
    <w:rsid w:val="63949B25"/>
    <w:rsid w:val="64297BF9"/>
    <w:rsid w:val="6492E368"/>
    <w:rsid w:val="64E2CFD1"/>
    <w:rsid w:val="658012E8"/>
    <w:rsid w:val="65A45824"/>
    <w:rsid w:val="65C23AB8"/>
    <w:rsid w:val="66D62157"/>
    <w:rsid w:val="66D75B33"/>
    <w:rsid w:val="67F79DEB"/>
    <w:rsid w:val="68161CA8"/>
    <w:rsid w:val="68D2DA88"/>
    <w:rsid w:val="69033B6D"/>
    <w:rsid w:val="694E5DA2"/>
    <w:rsid w:val="695280EF"/>
    <w:rsid w:val="695A85EF"/>
    <w:rsid w:val="69B640F4"/>
    <w:rsid w:val="69F2F466"/>
    <w:rsid w:val="69F7741B"/>
    <w:rsid w:val="6A4D6311"/>
    <w:rsid w:val="6A65F44F"/>
    <w:rsid w:val="6A663CC5"/>
    <w:rsid w:val="6AA67717"/>
    <w:rsid w:val="6AE64BBA"/>
    <w:rsid w:val="6AF011C0"/>
    <w:rsid w:val="6BBC01DF"/>
    <w:rsid w:val="6BD413A8"/>
    <w:rsid w:val="6D35AF7C"/>
    <w:rsid w:val="6D8B3419"/>
    <w:rsid w:val="6D8BED1B"/>
    <w:rsid w:val="6D94AF3D"/>
    <w:rsid w:val="6E2C3167"/>
    <w:rsid w:val="6E763A23"/>
    <w:rsid w:val="6EEF45F5"/>
    <w:rsid w:val="6F03ADC5"/>
    <w:rsid w:val="6F4ABFA9"/>
    <w:rsid w:val="704BDD38"/>
    <w:rsid w:val="7061E061"/>
    <w:rsid w:val="70911208"/>
    <w:rsid w:val="70AFDF95"/>
    <w:rsid w:val="70DB3A2C"/>
    <w:rsid w:val="7105F4FC"/>
    <w:rsid w:val="717BD838"/>
    <w:rsid w:val="71A2C3D0"/>
    <w:rsid w:val="71C152D9"/>
    <w:rsid w:val="71D2987B"/>
    <w:rsid w:val="729D38CD"/>
    <w:rsid w:val="7347B983"/>
    <w:rsid w:val="739AF540"/>
    <w:rsid w:val="74855985"/>
    <w:rsid w:val="753998A7"/>
    <w:rsid w:val="758CCC7A"/>
    <w:rsid w:val="75C5FBA6"/>
    <w:rsid w:val="77B44EA2"/>
    <w:rsid w:val="7A50EB23"/>
    <w:rsid w:val="7A740D85"/>
    <w:rsid w:val="7AC251C5"/>
    <w:rsid w:val="7B54BD2B"/>
    <w:rsid w:val="7B92CA29"/>
    <w:rsid w:val="7BEAC297"/>
    <w:rsid w:val="7C1499E9"/>
    <w:rsid w:val="7C8A92F1"/>
    <w:rsid w:val="7D64F64B"/>
    <w:rsid w:val="7E9259B0"/>
    <w:rsid w:val="7F139C07"/>
    <w:rsid w:val="7F5CEE63"/>
    <w:rsid w:val="7F75E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D236"/>
  <w15:chartTrackingRefBased/>
  <w15:docId w15:val="{96AFAF71-B433-4992-8DDF-F5E606C3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652"/>
  </w:style>
  <w:style w:type="paragraph" w:styleId="Titolo1">
    <w:name w:val="heading 1"/>
    <w:basedOn w:val="Normale"/>
    <w:link w:val="Titolo1Carattere"/>
    <w:qFormat/>
    <w:rsid w:val="00E32B1A"/>
    <w:pPr>
      <w:keepNext/>
      <w:tabs>
        <w:tab w:val="left" w:pos="643"/>
      </w:tabs>
      <w:spacing w:after="120" w:line="480" w:lineRule="auto"/>
      <w:ind w:left="643" w:right="998" w:hanging="360"/>
      <w:jc w:val="both"/>
      <w:outlineLvl w:val="0"/>
    </w:pPr>
    <w:rPr>
      <w:rFonts w:eastAsia="Times New Roman" w:cs="Times New Roman"/>
      <w:b/>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75B2"/>
    <w:pPr>
      <w:ind w:left="720"/>
      <w:contextualSpacing/>
    </w:pPr>
  </w:style>
  <w:style w:type="paragraph" w:styleId="Testonotaapidipagina">
    <w:name w:val="footnote text"/>
    <w:basedOn w:val="Normale"/>
    <w:link w:val="TestonotaapidipaginaCarattere"/>
    <w:uiPriority w:val="99"/>
    <w:unhideWhenUsed/>
    <w:rsid w:val="00F33E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33EDE"/>
    <w:rPr>
      <w:sz w:val="20"/>
      <w:szCs w:val="20"/>
    </w:rPr>
  </w:style>
  <w:style w:type="character" w:styleId="Rimandonotaapidipagina">
    <w:name w:val="footnote reference"/>
    <w:basedOn w:val="Carpredefinitoparagrafo"/>
    <w:uiPriority w:val="99"/>
    <w:semiHidden/>
    <w:unhideWhenUsed/>
    <w:rsid w:val="00F33EDE"/>
    <w:rPr>
      <w:vertAlign w:val="superscript"/>
    </w:rPr>
  </w:style>
  <w:style w:type="character" w:customStyle="1" w:styleId="Titolo1Carattere">
    <w:name w:val="Titolo 1 Carattere"/>
    <w:basedOn w:val="Carpredefinitoparagrafo"/>
    <w:link w:val="Titolo1"/>
    <w:qFormat/>
    <w:rsid w:val="00E32B1A"/>
    <w:rPr>
      <w:rFonts w:eastAsia="Times New Roman" w:cs="Times New Roman"/>
      <w:b/>
      <w:kern w:val="0"/>
      <w:sz w:val="24"/>
      <w:szCs w:val="24"/>
      <w:lang w:eastAsia="it-IT"/>
      <w14:ligatures w14:val="none"/>
    </w:rPr>
  </w:style>
  <w:style w:type="character" w:styleId="Rimandocommento">
    <w:name w:val="annotation reference"/>
    <w:basedOn w:val="Carpredefinitoparagrafo"/>
    <w:uiPriority w:val="99"/>
    <w:semiHidden/>
    <w:unhideWhenUsed/>
    <w:rsid w:val="00EE2A8D"/>
    <w:rPr>
      <w:sz w:val="16"/>
      <w:szCs w:val="16"/>
    </w:rPr>
  </w:style>
  <w:style w:type="paragraph" w:styleId="Testocommento">
    <w:name w:val="annotation text"/>
    <w:basedOn w:val="Normale"/>
    <w:link w:val="TestocommentoCarattere"/>
    <w:uiPriority w:val="99"/>
    <w:unhideWhenUsed/>
    <w:rsid w:val="00EE2A8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E2A8D"/>
    <w:rPr>
      <w:sz w:val="20"/>
      <w:szCs w:val="20"/>
    </w:rPr>
  </w:style>
  <w:style w:type="paragraph" w:styleId="Soggettocommento">
    <w:name w:val="annotation subject"/>
    <w:basedOn w:val="Testocommento"/>
    <w:next w:val="Testocommento"/>
    <w:link w:val="SoggettocommentoCarattere"/>
    <w:uiPriority w:val="99"/>
    <w:semiHidden/>
    <w:unhideWhenUsed/>
    <w:rsid w:val="00EE2A8D"/>
    <w:rPr>
      <w:b/>
      <w:bCs/>
    </w:rPr>
  </w:style>
  <w:style w:type="character" w:customStyle="1" w:styleId="SoggettocommentoCarattere">
    <w:name w:val="Soggetto commento Carattere"/>
    <w:basedOn w:val="TestocommentoCarattere"/>
    <w:link w:val="Soggettocommento"/>
    <w:uiPriority w:val="99"/>
    <w:semiHidden/>
    <w:rsid w:val="00EE2A8D"/>
    <w:rPr>
      <w:b/>
      <w:bCs/>
      <w:sz w:val="20"/>
      <w:szCs w:val="20"/>
    </w:rPr>
  </w:style>
  <w:style w:type="character" w:styleId="Collegamentoipertestuale">
    <w:name w:val="Hyperlink"/>
    <w:basedOn w:val="Carpredefinitoparagrafo"/>
    <w:uiPriority w:val="99"/>
    <w:unhideWhenUsed/>
    <w:rsid w:val="0010475C"/>
    <w:rPr>
      <w:color w:val="0563C1" w:themeColor="hyperlink"/>
      <w:u w:val="single"/>
    </w:rPr>
  </w:style>
  <w:style w:type="character" w:styleId="Menzionenonrisolta">
    <w:name w:val="Unresolved Mention"/>
    <w:basedOn w:val="Carpredefinitoparagrafo"/>
    <w:uiPriority w:val="99"/>
    <w:semiHidden/>
    <w:unhideWhenUsed/>
    <w:rsid w:val="0010475C"/>
    <w:rPr>
      <w:color w:val="605E5C"/>
      <w:shd w:val="clear" w:color="auto" w:fill="E1DFDD"/>
    </w:rPr>
  </w:style>
  <w:style w:type="paragraph" w:styleId="Intestazione">
    <w:name w:val="header"/>
    <w:basedOn w:val="Normale"/>
    <w:link w:val="IntestazioneCarattere"/>
    <w:uiPriority w:val="99"/>
    <w:unhideWhenUsed/>
    <w:rsid w:val="002253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532F"/>
  </w:style>
  <w:style w:type="paragraph" w:styleId="Pidipagina">
    <w:name w:val="footer"/>
    <w:basedOn w:val="Normale"/>
    <w:link w:val="PidipaginaCarattere"/>
    <w:uiPriority w:val="99"/>
    <w:unhideWhenUsed/>
    <w:rsid w:val="002253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532F"/>
  </w:style>
  <w:style w:type="paragraph" w:styleId="Revisione">
    <w:name w:val="Revision"/>
    <w:hidden/>
    <w:uiPriority w:val="99"/>
    <w:semiHidden/>
    <w:rsid w:val="00821721"/>
    <w:pPr>
      <w:spacing w:after="0" w:line="240" w:lineRule="auto"/>
    </w:pPr>
  </w:style>
  <w:style w:type="table" w:styleId="Grigliatabella">
    <w:name w:val="Table Grid"/>
    <w:basedOn w:val="Tabellanormale"/>
    <w:uiPriority w:val="39"/>
    <w:rsid w:val="00C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93549">
      <w:bodyDiv w:val="1"/>
      <w:marLeft w:val="0"/>
      <w:marRight w:val="0"/>
      <w:marTop w:val="0"/>
      <w:marBottom w:val="0"/>
      <w:divBdr>
        <w:top w:val="none" w:sz="0" w:space="0" w:color="auto"/>
        <w:left w:val="none" w:sz="0" w:space="0" w:color="auto"/>
        <w:bottom w:val="none" w:sz="0" w:space="0" w:color="auto"/>
        <w:right w:val="none" w:sz="0" w:space="0" w:color="auto"/>
      </w:divBdr>
    </w:div>
    <w:div w:id="997268975">
      <w:bodyDiv w:val="1"/>
      <w:marLeft w:val="0"/>
      <w:marRight w:val="0"/>
      <w:marTop w:val="0"/>
      <w:marBottom w:val="0"/>
      <w:divBdr>
        <w:top w:val="none" w:sz="0" w:space="0" w:color="auto"/>
        <w:left w:val="none" w:sz="0" w:space="0" w:color="auto"/>
        <w:bottom w:val="none" w:sz="0" w:space="0" w:color="auto"/>
        <w:right w:val="none" w:sz="0" w:space="0" w:color="auto"/>
      </w:divBdr>
    </w:div>
    <w:div w:id="19480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cor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talitessitura.w-blowin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litessitur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D8A3B-DCF1-4D95-82F6-3A8F477B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7928</Words>
  <Characters>45194</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Traverso</dc:creator>
  <cp:keywords/>
  <dc:description/>
  <cp:lastModifiedBy>Sonia Milani</cp:lastModifiedBy>
  <cp:revision>2</cp:revision>
  <cp:lastPrinted>2023-07-10T16:27:00Z</cp:lastPrinted>
  <dcterms:created xsi:type="dcterms:W3CDTF">2024-03-01T10:55:00Z</dcterms:created>
  <dcterms:modified xsi:type="dcterms:W3CDTF">2024-03-01T10:55:00Z</dcterms:modified>
</cp:coreProperties>
</file>